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0A" w:rsidRDefault="00BE230A" w:rsidP="00BE230A">
      <w:pPr>
        <w:pStyle w:val="a3"/>
        <w:spacing w:before="180"/>
      </w:pPr>
      <w:r>
        <w:rPr>
          <w:noProof/>
        </w:rPr>
        <w:drawing>
          <wp:inline distT="0" distB="0" distL="0" distR="0">
            <wp:extent cx="806450" cy="8064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30A" w:rsidRDefault="00BE230A" w:rsidP="00BE230A">
      <w:pPr>
        <w:pStyle w:val="a3"/>
        <w:spacing w:before="180"/>
      </w:pPr>
      <w:r>
        <w:t>Администрация Варнавинского муниципального района</w:t>
      </w:r>
    </w:p>
    <w:p w:rsidR="00BE230A" w:rsidRDefault="00BE230A" w:rsidP="00BE230A">
      <w:pPr>
        <w:pStyle w:val="a3"/>
        <w:spacing w:before="180"/>
      </w:pPr>
      <w:r>
        <w:t>Нижегородской области</w:t>
      </w:r>
    </w:p>
    <w:p w:rsidR="00BE230A" w:rsidRDefault="00BE230A" w:rsidP="00BE230A">
      <w:pPr>
        <w:pStyle w:val="a5"/>
      </w:pPr>
      <w:r>
        <w:t>П О С Т А Н О В Л Е Н И Е</w:t>
      </w:r>
    </w:p>
    <w:p w:rsidR="00BE230A" w:rsidRDefault="00BE230A" w:rsidP="00BE230A">
      <w:pPr>
        <w:jc w:val="center"/>
        <w:rPr>
          <w:b/>
          <w:sz w:val="40"/>
        </w:rPr>
      </w:pPr>
    </w:p>
    <w:tbl>
      <w:tblPr>
        <w:tblW w:w="9852" w:type="dxa"/>
        <w:tblLayout w:type="fixed"/>
        <w:tblLook w:val="0000"/>
      </w:tblPr>
      <w:tblGrid>
        <w:gridCol w:w="4926"/>
        <w:gridCol w:w="4926"/>
      </w:tblGrid>
      <w:tr w:rsidR="00BE230A" w:rsidTr="009A6589">
        <w:trPr>
          <w:trHeight w:val="738"/>
        </w:trPr>
        <w:tc>
          <w:tcPr>
            <w:tcW w:w="4926" w:type="dxa"/>
          </w:tcPr>
          <w:p w:rsidR="00BE230A" w:rsidRPr="00BE230A" w:rsidRDefault="00076443" w:rsidP="009A65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04.02.2022</w:t>
            </w:r>
          </w:p>
        </w:tc>
        <w:tc>
          <w:tcPr>
            <w:tcW w:w="4926" w:type="dxa"/>
          </w:tcPr>
          <w:p w:rsidR="00BE230A" w:rsidRPr="00BE230A" w:rsidRDefault="00BE230A" w:rsidP="000764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230A">
              <w:rPr>
                <w:rFonts w:ascii="Times New Roman" w:hAnsi="Times New Roman" w:cs="Times New Roman"/>
                <w:sz w:val="28"/>
              </w:rPr>
              <w:t xml:space="preserve">                        №</w:t>
            </w:r>
            <w:r w:rsidR="00CC68F6">
              <w:rPr>
                <w:rFonts w:ascii="Times New Roman" w:hAnsi="Times New Roman" w:cs="Times New Roman"/>
                <w:sz w:val="28"/>
              </w:rPr>
              <w:t>85</w:t>
            </w:r>
          </w:p>
        </w:tc>
      </w:tr>
      <w:tr w:rsidR="00BE230A" w:rsidRPr="00B548C1" w:rsidTr="009A6589">
        <w:trPr>
          <w:cantSplit/>
          <w:trHeight w:val="387"/>
        </w:trPr>
        <w:tc>
          <w:tcPr>
            <w:tcW w:w="9852" w:type="dxa"/>
            <w:gridSpan w:val="2"/>
          </w:tcPr>
          <w:p w:rsidR="00BE230A" w:rsidRPr="00BE230A" w:rsidRDefault="00BE230A" w:rsidP="00BE230A">
            <w:pPr>
              <w:tabs>
                <w:tab w:val="left" w:pos="9498"/>
              </w:tabs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230A">
              <w:rPr>
                <w:rFonts w:ascii="Times New Roman" w:hAnsi="Times New Roman" w:cs="Times New Roman"/>
                <w:b/>
                <w:sz w:val="28"/>
                <w:szCs w:val="20"/>
              </w:rPr>
              <w:t>О предоставлении разрешения на условно разрешенный вид и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спользования земельного участка</w:t>
            </w:r>
          </w:p>
          <w:p w:rsidR="00BE230A" w:rsidRPr="00B548C1" w:rsidRDefault="00BE230A" w:rsidP="009A6589">
            <w:pPr>
              <w:pStyle w:val="4"/>
              <w:rPr>
                <w:b/>
                <w:bCs/>
              </w:rPr>
            </w:pPr>
          </w:p>
        </w:tc>
      </w:tr>
    </w:tbl>
    <w:p w:rsidR="007C184E" w:rsidRPr="00BE230A" w:rsidRDefault="00BE230A" w:rsidP="00B340D2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0A">
        <w:rPr>
          <w:rFonts w:ascii="Times New Roman" w:hAnsi="Times New Roman" w:cs="Times New Roman"/>
          <w:sz w:val="28"/>
          <w:szCs w:val="28"/>
        </w:rPr>
        <w:t xml:space="preserve">В соответствии со ст.39 Градостроительного кодекса Российской Федерации, Правилами землепользования и застройки рабочего поселка Варнавино Варнавинского муниципального района Нижегородской области, утвержденными решением Земского собрания Варнавинского муниципального района Нижегородской области от 29.04.2021 №20, на основании заключения о результатах публичных слушаний от </w:t>
      </w:r>
      <w:r w:rsidR="00076443">
        <w:rPr>
          <w:rFonts w:ascii="Times New Roman" w:hAnsi="Times New Roman" w:cs="Times New Roman"/>
          <w:sz w:val="28"/>
          <w:szCs w:val="28"/>
        </w:rPr>
        <w:t>31</w:t>
      </w:r>
      <w:r w:rsidRPr="00BE230A">
        <w:rPr>
          <w:rFonts w:ascii="Times New Roman" w:hAnsi="Times New Roman" w:cs="Times New Roman"/>
          <w:sz w:val="28"/>
          <w:szCs w:val="28"/>
        </w:rPr>
        <w:t>.</w:t>
      </w:r>
      <w:r w:rsidR="00076443">
        <w:rPr>
          <w:rFonts w:ascii="Times New Roman" w:hAnsi="Times New Roman" w:cs="Times New Roman"/>
          <w:sz w:val="28"/>
          <w:szCs w:val="28"/>
        </w:rPr>
        <w:t>01</w:t>
      </w:r>
      <w:r w:rsidRPr="00BE230A">
        <w:rPr>
          <w:rFonts w:ascii="Times New Roman" w:hAnsi="Times New Roman" w:cs="Times New Roman"/>
          <w:sz w:val="28"/>
          <w:szCs w:val="28"/>
        </w:rPr>
        <w:t>.202</w:t>
      </w:r>
      <w:r w:rsidR="00076443">
        <w:rPr>
          <w:rFonts w:ascii="Times New Roman" w:hAnsi="Times New Roman" w:cs="Times New Roman"/>
          <w:sz w:val="28"/>
          <w:szCs w:val="28"/>
        </w:rPr>
        <w:t>2</w:t>
      </w:r>
      <w:r w:rsidRPr="00BE230A">
        <w:rPr>
          <w:rFonts w:ascii="Times New Roman" w:hAnsi="Times New Roman" w:cs="Times New Roman"/>
          <w:sz w:val="28"/>
          <w:szCs w:val="28"/>
        </w:rPr>
        <w:t xml:space="preserve">, администрация Варнавинского муниципального района </w:t>
      </w:r>
      <w:r w:rsidRPr="00BE230A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BE230A">
        <w:rPr>
          <w:rFonts w:ascii="Times New Roman" w:hAnsi="Times New Roman" w:cs="Times New Roman"/>
          <w:sz w:val="28"/>
          <w:szCs w:val="28"/>
        </w:rPr>
        <w:t>:</w:t>
      </w:r>
    </w:p>
    <w:p w:rsidR="00BE230A" w:rsidRPr="00B340D2" w:rsidRDefault="003E7781" w:rsidP="00B340D2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230A" w:rsidRPr="00BE230A">
        <w:rPr>
          <w:rFonts w:ascii="Times New Roman" w:hAnsi="Times New Roman" w:cs="Times New Roman"/>
          <w:sz w:val="28"/>
          <w:szCs w:val="28"/>
        </w:rPr>
        <w:t xml:space="preserve">редоставить разрешение на условно разрешённый вид использования в </w:t>
      </w:r>
      <w:r w:rsidR="00BE230A" w:rsidRPr="003E7781">
        <w:rPr>
          <w:rFonts w:ascii="Times New Roman" w:hAnsi="Times New Roman" w:cs="Times New Roman"/>
          <w:sz w:val="28"/>
          <w:szCs w:val="28"/>
        </w:rPr>
        <w:t xml:space="preserve">отношении земельного </w:t>
      </w:r>
      <w:r w:rsidR="00BE230A" w:rsidRPr="00492897">
        <w:rPr>
          <w:rFonts w:ascii="Times New Roman" w:hAnsi="Times New Roman" w:cs="Times New Roman"/>
          <w:sz w:val="28"/>
          <w:szCs w:val="28"/>
        </w:rPr>
        <w:t xml:space="preserve">участка площадью </w:t>
      </w:r>
      <w:r w:rsidR="007E6CE0" w:rsidRPr="00492897">
        <w:rPr>
          <w:rFonts w:ascii="Times New Roman" w:hAnsi="Times New Roman" w:cs="Times New Roman"/>
          <w:bCs/>
          <w:sz w:val="28"/>
          <w:szCs w:val="28"/>
        </w:rPr>
        <w:t>140</w:t>
      </w:r>
      <w:r w:rsidR="00492897" w:rsidRPr="00492897">
        <w:rPr>
          <w:rFonts w:ascii="Times New Roman" w:hAnsi="Times New Roman" w:cs="Times New Roman"/>
          <w:bCs/>
          <w:sz w:val="28"/>
          <w:szCs w:val="28"/>
        </w:rPr>
        <w:t>7</w:t>
      </w:r>
      <w:r w:rsidR="00BE230A" w:rsidRPr="00492897">
        <w:rPr>
          <w:rFonts w:ascii="Times New Roman" w:hAnsi="Times New Roman" w:cs="Times New Roman"/>
          <w:bCs/>
          <w:sz w:val="28"/>
          <w:szCs w:val="28"/>
        </w:rPr>
        <w:t xml:space="preserve"> кв.м с кадастровым номером </w:t>
      </w:r>
      <w:r w:rsidR="00492897" w:rsidRPr="0049289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52:06:0070002:2331</w:t>
      </w:r>
      <w:r w:rsidR="00BE230A" w:rsidRPr="004928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76443" w:rsidRPr="00492897">
        <w:rPr>
          <w:rFonts w:ascii="Times New Roman" w:hAnsi="Times New Roman" w:cs="Times New Roman"/>
          <w:bCs/>
          <w:sz w:val="28"/>
          <w:szCs w:val="28"/>
        </w:rPr>
        <w:t>расположенным по адресу</w:t>
      </w:r>
      <w:r w:rsidR="00BE230A" w:rsidRPr="0049289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92897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Российская Федерация, Нижегородская область, муниципальный район Варнавинский, городское поселение рабочий поселок Варнавино, рабочий поселок Варнавино, улица им.Н.Рубцова, земельный участок </w:t>
      </w:r>
      <w:r w:rsidR="00492897" w:rsidRPr="00492897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6</w:t>
      </w:r>
      <w:r w:rsidR="00BE230A" w:rsidRPr="00492897">
        <w:rPr>
          <w:rFonts w:ascii="Times New Roman" w:hAnsi="Times New Roman" w:cs="Times New Roman"/>
          <w:bCs/>
          <w:sz w:val="28"/>
          <w:szCs w:val="28"/>
        </w:rPr>
        <w:t>, территориальная зона Ж-</w:t>
      </w:r>
      <w:r w:rsidRPr="00492897">
        <w:rPr>
          <w:rFonts w:ascii="Times New Roman" w:hAnsi="Times New Roman" w:cs="Times New Roman"/>
          <w:bCs/>
          <w:sz w:val="28"/>
          <w:szCs w:val="28"/>
        </w:rPr>
        <w:t>1</w:t>
      </w:r>
      <w:r w:rsidR="00BE230A" w:rsidRPr="0049289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BE230A" w:rsidRPr="00492897">
        <w:rPr>
          <w:rFonts w:ascii="Times New Roman" w:eastAsia="Times New Roman" w:hAnsi="Times New Roman" w:cs="Times New Roman"/>
          <w:sz w:val="28"/>
          <w:szCs w:val="28"/>
        </w:rPr>
        <w:t xml:space="preserve">зона застройки </w:t>
      </w:r>
      <w:r w:rsidRPr="00492897">
        <w:rPr>
          <w:rFonts w:ascii="Times New Roman" w:eastAsia="Times New Roman" w:hAnsi="Times New Roman" w:cs="Times New Roman"/>
          <w:sz w:val="28"/>
          <w:szCs w:val="28"/>
        </w:rPr>
        <w:t>индивидуальными</w:t>
      </w:r>
      <w:r w:rsidR="00BE230A" w:rsidRPr="00492897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</w:t>
      </w:r>
      <w:r w:rsidR="00BE230A" w:rsidRPr="00492897">
        <w:rPr>
          <w:rFonts w:ascii="Times New Roman" w:hAnsi="Times New Roman" w:cs="Times New Roman"/>
          <w:bCs/>
          <w:sz w:val="28"/>
          <w:szCs w:val="28"/>
        </w:rPr>
        <w:t xml:space="preserve">, условно разрешённый вид использования  - </w:t>
      </w:r>
      <w:r w:rsidRPr="00492897">
        <w:rPr>
          <w:rFonts w:ascii="Times New Roman" w:hAnsi="Times New Roman" w:cs="Times New Roman"/>
          <w:bCs/>
          <w:sz w:val="28"/>
          <w:szCs w:val="28"/>
        </w:rPr>
        <w:t>блокированная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жилая застройка</w:t>
      </w:r>
      <w:r w:rsidR="00BE230A" w:rsidRPr="00B340D2">
        <w:rPr>
          <w:rFonts w:ascii="Times New Roman" w:hAnsi="Times New Roman" w:cs="Times New Roman"/>
          <w:bCs/>
          <w:sz w:val="28"/>
          <w:szCs w:val="28"/>
        </w:rPr>
        <w:t>.</w:t>
      </w:r>
    </w:p>
    <w:p w:rsidR="00A33260" w:rsidRDefault="00A33260" w:rsidP="00BE230A">
      <w:pPr>
        <w:tabs>
          <w:tab w:val="left" w:pos="949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781" w:rsidRDefault="003E7781" w:rsidP="00BE230A">
      <w:pPr>
        <w:tabs>
          <w:tab w:val="left" w:pos="949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781" w:rsidRPr="00A33260" w:rsidRDefault="003E7781" w:rsidP="00BE230A">
      <w:pPr>
        <w:tabs>
          <w:tab w:val="left" w:pos="949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260" w:rsidRPr="00B340D2" w:rsidRDefault="00A33260" w:rsidP="00A33260">
      <w:pPr>
        <w:rPr>
          <w:rFonts w:ascii="Times New Roman" w:hAnsi="Times New Roman" w:cs="Times New Roman"/>
          <w:sz w:val="28"/>
          <w:szCs w:val="28"/>
        </w:rPr>
      </w:pPr>
      <w:r w:rsidRPr="00A33260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С.А. Смирнов</w:t>
      </w:r>
    </w:p>
    <w:sectPr w:rsidR="00A33260" w:rsidRPr="00B340D2" w:rsidSect="00A332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FELayout/>
  </w:compat>
  <w:rsids>
    <w:rsidRoot w:val="00BE230A"/>
    <w:rsid w:val="00076443"/>
    <w:rsid w:val="001575AF"/>
    <w:rsid w:val="003E7781"/>
    <w:rsid w:val="00492897"/>
    <w:rsid w:val="007C184E"/>
    <w:rsid w:val="007E6CE0"/>
    <w:rsid w:val="00970B97"/>
    <w:rsid w:val="00A33260"/>
    <w:rsid w:val="00AF53D7"/>
    <w:rsid w:val="00B340D2"/>
    <w:rsid w:val="00BE230A"/>
    <w:rsid w:val="00CC68F6"/>
    <w:rsid w:val="00E6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4E"/>
  </w:style>
  <w:style w:type="paragraph" w:styleId="4">
    <w:name w:val="heading 4"/>
    <w:basedOn w:val="a"/>
    <w:next w:val="a"/>
    <w:link w:val="40"/>
    <w:qFormat/>
    <w:rsid w:val="00BE23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230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E230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E230A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Subtitle"/>
    <w:basedOn w:val="a"/>
    <w:link w:val="a6"/>
    <w:qFormat/>
    <w:rsid w:val="00BE230A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6">
    <w:name w:val="Подзаголовок Знак"/>
    <w:basedOn w:val="a0"/>
    <w:link w:val="a5"/>
    <w:rsid w:val="00BE230A"/>
    <w:rPr>
      <w:rFonts w:ascii="Times New Roman" w:eastAsia="Times New Roman" w:hAnsi="Times New Roman" w:cs="Times New Roman"/>
      <w:b/>
      <w:sz w:val="4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11</cp:revision>
  <cp:lastPrinted>2022-02-04T06:52:00Z</cp:lastPrinted>
  <dcterms:created xsi:type="dcterms:W3CDTF">2021-06-22T08:06:00Z</dcterms:created>
  <dcterms:modified xsi:type="dcterms:W3CDTF">2022-02-04T07:06:00Z</dcterms:modified>
</cp:coreProperties>
</file>