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7A" w:rsidRPr="00941DB2" w:rsidRDefault="00566A7A" w:rsidP="00B35661">
      <w:pPr>
        <w:ind w:firstLine="720"/>
        <w:jc w:val="center"/>
        <w:rPr>
          <w:rFonts w:ascii="Times New Roman" w:hAnsi="Times New Roman"/>
          <w:sz w:val="22"/>
        </w:rPr>
      </w:pPr>
      <w:r w:rsidRPr="00941DB2">
        <w:rPr>
          <w:rFonts w:ascii="Times New Roman" w:hAnsi="Times New Roman"/>
          <w:sz w:val="22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6.25pt" o:ole="" fillcolor="window">
            <v:imagedata r:id="rId4" o:title=""/>
          </v:shape>
          <o:OLEObject Type="Embed" ProgID="Paint.Picture" ShapeID="_x0000_i1025" DrawAspect="Content" ObjectID="_1707303434" r:id="rId5"/>
        </w:object>
      </w:r>
    </w:p>
    <w:p w:rsidR="00566A7A" w:rsidRPr="00941DB2" w:rsidRDefault="00566A7A" w:rsidP="00B35661">
      <w:pPr>
        <w:ind w:firstLine="720"/>
        <w:jc w:val="center"/>
        <w:rPr>
          <w:rFonts w:ascii="Times New Roman" w:hAnsi="Times New Roman"/>
          <w:sz w:val="22"/>
        </w:rPr>
      </w:pPr>
    </w:p>
    <w:p w:rsidR="00566A7A" w:rsidRPr="00941DB2" w:rsidRDefault="00566A7A" w:rsidP="00B35661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941DB2">
        <w:rPr>
          <w:rFonts w:ascii="Times New Roman" w:hAnsi="Times New Roman"/>
          <w:b/>
          <w:sz w:val="32"/>
          <w:szCs w:val="32"/>
        </w:rPr>
        <w:t>Администрация Варнавинского муниципального района</w:t>
      </w:r>
    </w:p>
    <w:p w:rsidR="00566A7A" w:rsidRPr="00941DB2" w:rsidRDefault="00566A7A" w:rsidP="00B35661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941DB2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566A7A" w:rsidRPr="00941DB2" w:rsidRDefault="00566A7A" w:rsidP="00B35661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941DB2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566A7A" w:rsidRPr="00941DB2" w:rsidRDefault="00566A7A" w:rsidP="00B35661">
      <w:pPr>
        <w:rPr>
          <w:rFonts w:ascii="Times New Roman" w:hAnsi="Times New Roman"/>
          <w:sz w:val="32"/>
          <w:szCs w:val="32"/>
        </w:rPr>
      </w:pPr>
    </w:p>
    <w:p w:rsidR="00566A7A" w:rsidRPr="00941DB2" w:rsidRDefault="00566A7A" w:rsidP="00B35661">
      <w:pPr>
        <w:rPr>
          <w:rFonts w:ascii="Times New Roman" w:hAnsi="Times New Roman"/>
          <w:sz w:val="28"/>
          <w:szCs w:val="28"/>
        </w:rPr>
      </w:pPr>
      <w:r w:rsidRPr="00941D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941D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 </w:t>
      </w:r>
      <w:smartTag w:uri="urn:schemas-microsoft-com:office:smarttags" w:element="metricconverter">
        <w:smartTagPr>
          <w:attr w:name="ProductID" w:val="2022 г"/>
        </w:smartTagPr>
        <w:r w:rsidRPr="00941DB2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22</w:t>
        </w:r>
        <w:r w:rsidRPr="00941DB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41DB2">
        <w:rPr>
          <w:rFonts w:ascii="Times New Roman" w:hAnsi="Times New Roman"/>
          <w:sz w:val="28"/>
          <w:szCs w:val="28"/>
        </w:rPr>
        <w:t xml:space="preserve">.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41DB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1DB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_______  </w:t>
      </w:r>
    </w:p>
    <w:p w:rsidR="00566A7A" w:rsidRPr="00941DB2" w:rsidRDefault="00566A7A" w:rsidP="00B35661">
      <w:pPr>
        <w:rPr>
          <w:rFonts w:ascii="Times New Roman" w:hAnsi="Times New Roman"/>
          <w:sz w:val="28"/>
          <w:szCs w:val="28"/>
        </w:rPr>
      </w:pPr>
    </w:p>
    <w:p w:rsidR="00566A7A" w:rsidRPr="00893B58" w:rsidRDefault="00566A7A" w:rsidP="00B35661">
      <w:pPr>
        <w:jc w:val="center"/>
        <w:rPr>
          <w:rFonts w:ascii="Times New Roman" w:hAnsi="Times New Roman"/>
          <w:b/>
          <w:sz w:val="26"/>
          <w:szCs w:val="26"/>
        </w:rPr>
      </w:pPr>
      <w:r w:rsidRPr="00893B58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 </w:t>
      </w:r>
    </w:p>
    <w:p w:rsidR="00566A7A" w:rsidRPr="00893B58" w:rsidRDefault="00566A7A" w:rsidP="00B35661">
      <w:pPr>
        <w:jc w:val="center"/>
        <w:rPr>
          <w:rFonts w:ascii="Times New Roman" w:hAnsi="Times New Roman"/>
          <w:b/>
          <w:sz w:val="26"/>
          <w:szCs w:val="26"/>
        </w:rPr>
      </w:pPr>
      <w:r w:rsidRPr="00893B58">
        <w:rPr>
          <w:rFonts w:ascii="Times New Roman" w:hAnsi="Times New Roman"/>
          <w:b/>
          <w:sz w:val="26"/>
          <w:szCs w:val="26"/>
        </w:rPr>
        <w:t xml:space="preserve">«Развитие услуг в сфере похоронного дела  </w:t>
      </w:r>
    </w:p>
    <w:p w:rsidR="00566A7A" w:rsidRPr="00893B58" w:rsidRDefault="00566A7A" w:rsidP="00B35661">
      <w:pPr>
        <w:jc w:val="center"/>
        <w:rPr>
          <w:rFonts w:ascii="Times New Roman" w:hAnsi="Times New Roman"/>
          <w:b/>
          <w:sz w:val="26"/>
          <w:szCs w:val="26"/>
        </w:rPr>
      </w:pPr>
      <w:r w:rsidRPr="00893B58">
        <w:rPr>
          <w:rFonts w:ascii="Times New Roman" w:hAnsi="Times New Roman"/>
          <w:b/>
          <w:sz w:val="26"/>
          <w:szCs w:val="26"/>
        </w:rPr>
        <w:t>в Варнавинском муниципальном районе Нижегородской области</w:t>
      </w:r>
      <w:r>
        <w:rPr>
          <w:rFonts w:ascii="Times New Roman" w:hAnsi="Times New Roman"/>
          <w:b/>
          <w:sz w:val="26"/>
          <w:szCs w:val="26"/>
        </w:rPr>
        <w:t>»</w:t>
      </w:r>
      <w:r w:rsidRPr="00893B58">
        <w:rPr>
          <w:rFonts w:ascii="Times New Roman" w:hAnsi="Times New Roman"/>
          <w:b/>
          <w:sz w:val="26"/>
          <w:szCs w:val="26"/>
        </w:rPr>
        <w:t xml:space="preserve"> </w:t>
      </w:r>
    </w:p>
    <w:p w:rsidR="00566A7A" w:rsidRPr="00893B58" w:rsidRDefault="00566A7A" w:rsidP="00B356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66A7A" w:rsidRPr="00893B58" w:rsidRDefault="00566A7A" w:rsidP="00AB709A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93B58">
        <w:rPr>
          <w:rFonts w:ascii="Times New Roman" w:hAnsi="Times New Roman"/>
          <w:sz w:val="26"/>
          <w:szCs w:val="26"/>
        </w:rPr>
        <w:t xml:space="preserve">В соответствии  с  </w:t>
      </w:r>
      <w:r w:rsidRPr="00893B58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 Федеральным законом от 12.01.1996 г. №8-ФЗ «О погребении и похоронном деле», Законом Нижегородской области от 08.08.2008 г. №97-З «О погребении и похоронном деле в Нижегородской области», </w:t>
      </w:r>
      <w:r w:rsidRPr="00893B58">
        <w:rPr>
          <w:rFonts w:ascii="Times New Roman" w:hAnsi="Times New Roman"/>
          <w:sz w:val="26"/>
          <w:szCs w:val="26"/>
        </w:rPr>
        <w:t xml:space="preserve">Поручением Президента Российской Федерации от 9 июля 2017 года № Пр-1330 «Перечень поручений Президента Российской Федерации по результатам проверки 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Федерации», </w:t>
      </w:r>
      <w:r w:rsidRPr="00893B58">
        <w:rPr>
          <w:rFonts w:ascii="Times New Roman" w:hAnsi="Times New Roman"/>
          <w:color w:val="000000"/>
          <w:sz w:val="26"/>
          <w:szCs w:val="26"/>
        </w:rPr>
        <w:t>Постановлением Правительства Нижегородской области от 13.02.2009 г. № 56 «О мерах по реализации Закона Нижегородской от 08.08.2008 г. № 97-З «О погребении и похоронном деле в Нижегородской области» адми</w:t>
      </w:r>
      <w:r w:rsidRPr="00893B58">
        <w:rPr>
          <w:rFonts w:ascii="Times New Roman" w:hAnsi="Times New Roman"/>
          <w:sz w:val="26"/>
          <w:szCs w:val="26"/>
        </w:rPr>
        <w:t>нистрация Варнавинского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93B58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566A7A" w:rsidRPr="00893B58" w:rsidRDefault="00566A7A" w:rsidP="00B356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66A7A" w:rsidRPr="00893B58" w:rsidRDefault="00566A7A" w:rsidP="00FB64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93B58">
        <w:rPr>
          <w:rFonts w:ascii="Times New Roman" w:hAnsi="Times New Roman"/>
          <w:sz w:val="26"/>
          <w:szCs w:val="26"/>
        </w:rPr>
        <w:t xml:space="preserve">1. Утвердить прилагаемую муниципальную </w:t>
      </w:r>
      <w:hyperlink w:anchor="Par36" w:history="1">
        <w:r w:rsidRPr="00893B58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893B58">
        <w:rPr>
          <w:rFonts w:ascii="Times New Roman" w:hAnsi="Times New Roman"/>
          <w:sz w:val="26"/>
          <w:szCs w:val="26"/>
        </w:rPr>
        <w:t xml:space="preserve"> "Развитие услуг в сфере похоронного дела в Варнавинском муниципальном районе Нижегородской области" (далее - Программа).</w:t>
      </w:r>
    </w:p>
    <w:p w:rsidR="00566A7A" w:rsidRDefault="00566A7A" w:rsidP="00FB64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93B58">
        <w:rPr>
          <w:rFonts w:ascii="Times New Roman" w:hAnsi="Times New Roman"/>
          <w:sz w:val="26"/>
          <w:szCs w:val="26"/>
        </w:rPr>
        <w:t>2. Финансовом</w:t>
      </w:r>
    </w:p>
    <w:p w:rsidR="00566A7A" w:rsidRPr="00893B58" w:rsidRDefault="00566A7A" w:rsidP="00FB64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93B58">
        <w:rPr>
          <w:rFonts w:ascii="Times New Roman" w:hAnsi="Times New Roman"/>
          <w:sz w:val="26"/>
          <w:szCs w:val="26"/>
        </w:rPr>
        <w:t xml:space="preserve">у управлению Варнавинского муниципального района Нижегородской области при формировании проекта местного бюджета на очередной финансовый год и плановый период предусматривать средства на реализацию </w:t>
      </w:r>
      <w:hyperlink w:anchor="Par36" w:history="1">
        <w:r w:rsidRPr="00893B58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893B58">
        <w:rPr>
          <w:rFonts w:ascii="Times New Roman" w:hAnsi="Times New Roman"/>
          <w:sz w:val="26"/>
          <w:szCs w:val="26"/>
        </w:rPr>
        <w:t>.</w:t>
      </w:r>
    </w:p>
    <w:p w:rsidR="00566A7A" w:rsidRPr="00893B58" w:rsidRDefault="00566A7A" w:rsidP="00FB64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93B58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566A7A" w:rsidRPr="00893B58" w:rsidRDefault="00566A7A" w:rsidP="00FB64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93B58">
        <w:rPr>
          <w:rFonts w:ascii="Times New Roman" w:hAnsi="Times New Roman"/>
          <w:sz w:val="26"/>
          <w:szCs w:val="26"/>
        </w:rPr>
        <w:t xml:space="preserve">4. Сектору информационного обеспечения администрации района  обеспечить </w:t>
      </w:r>
      <w:r>
        <w:rPr>
          <w:rFonts w:ascii="Times New Roman" w:hAnsi="Times New Roman"/>
          <w:sz w:val="26"/>
          <w:szCs w:val="26"/>
        </w:rPr>
        <w:t>размещение</w:t>
      </w:r>
      <w:r w:rsidRPr="00893B58">
        <w:rPr>
          <w:rFonts w:ascii="Times New Roman" w:hAnsi="Times New Roman"/>
          <w:sz w:val="26"/>
          <w:szCs w:val="26"/>
        </w:rPr>
        <w:t xml:space="preserve"> настоящего постановления на официальном сайте администрации.</w:t>
      </w:r>
    </w:p>
    <w:p w:rsidR="00566A7A" w:rsidRDefault="00566A7A" w:rsidP="00B35661">
      <w:pPr>
        <w:widowControl w:val="0"/>
        <w:autoSpaceDE w:val="0"/>
        <w:autoSpaceDN w:val="0"/>
        <w:adjustRightInd w:val="0"/>
        <w:spacing w:line="360" w:lineRule="auto"/>
        <w:ind w:left="540" w:right="465" w:firstLine="900"/>
        <w:jc w:val="both"/>
        <w:rPr>
          <w:rFonts w:ascii="Times New Roman" w:hAnsi="Times New Roman"/>
          <w:sz w:val="26"/>
          <w:szCs w:val="26"/>
        </w:rPr>
      </w:pPr>
    </w:p>
    <w:p w:rsidR="00566A7A" w:rsidRPr="00893B58" w:rsidRDefault="00566A7A" w:rsidP="00B35661">
      <w:pPr>
        <w:widowControl w:val="0"/>
        <w:autoSpaceDE w:val="0"/>
        <w:autoSpaceDN w:val="0"/>
        <w:adjustRightInd w:val="0"/>
        <w:spacing w:line="360" w:lineRule="auto"/>
        <w:ind w:left="540" w:right="465" w:firstLine="900"/>
        <w:jc w:val="both"/>
        <w:rPr>
          <w:rFonts w:ascii="Times New Roman" w:hAnsi="Times New Roman"/>
          <w:sz w:val="26"/>
          <w:szCs w:val="26"/>
        </w:rPr>
      </w:pPr>
    </w:p>
    <w:p w:rsidR="00566A7A" w:rsidRDefault="00566A7A" w:rsidP="00AB709A">
      <w:pPr>
        <w:widowControl w:val="0"/>
        <w:autoSpaceDE w:val="0"/>
        <w:autoSpaceDN w:val="0"/>
        <w:adjustRightInd w:val="0"/>
        <w:spacing w:line="360" w:lineRule="auto"/>
        <w:ind w:right="-35"/>
        <w:jc w:val="both"/>
        <w:rPr>
          <w:rFonts w:ascii="Times New Roman" w:hAnsi="Times New Roman"/>
          <w:sz w:val="26"/>
          <w:szCs w:val="26"/>
        </w:rPr>
      </w:pPr>
      <w:r w:rsidRPr="00893B58">
        <w:rPr>
          <w:rFonts w:ascii="Times New Roman" w:hAnsi="Times New Roman"/>
          <w:sz w:val="26"/>
          <w:szCs w:val="26"/>
        </w:rPr>
        <w:t xml:space="preserve">Глава местного самоуправления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93B5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893B58">
        <w:rPr>
          <w:rFonts w:ascii="Times New Roman" w:hAnsi="Times New Roman"/>
          <w:sz w:val="26"/>
          <w:szCs w:val="26"/>
        </w:rPr>
        <w:t xml:space="preserve"> С.А.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B58">
        <w:rPr>
          <w:rFonts w:ascii="Times New Roman" w:hAnsi="Times New Roman"/>
          <w:sz w:val="26"/>
          <w:szCs w:val="26"/>
        </w:rPr>
        <w:t xml:space="preserve">Смирнов </w:t>
      </w:r>
    </w:p>
    <w:p w:rsidR="00566A7A" w:rsidRDefault="00566A7A" w:rsidP="00AB709A">
      <w:pPr>
        <w:widowControl w:val="0"/>
        <w:autoSpaceDE w:val="0"/>
        <w:autoSpaceDN w:val="0"/>
        <w:adjustRightInd w:val="0"/>
        <w:spacing w:line="360" w:lineRule="auto"/>
        <w:ind w:right="-35"/>
        <w:jc w:val="both"/>
        <w:rPr>
          <w:rFonts w:ascii="Times New Roman" w:hAnsi="Times New Roman"/>
          <w:sz w:val="26"/>
          <w:szCs w:val="26"/>
        </w:rPr>
      </w:pPr>
    </w:p>
    <w:p w:rsidR="00566A7A" w:rsidRDefault="00566A7A" w:rsidP="00262499">
      <w:pPr>
        <w:widowControl w:val="0"/>
        <w:autoSpaceDE w:val="0"/>
        <w:autoSpaceDN w:val="0"/>
        <w:adjustRightInd w:val="0"/>
        <w:spacing w:after="120"/>
        <w:ind w:left="5103"/>
      </w:pPr>
    </w:p>
    <w:p w:rsidR="00566A7A" w:rsidRDefault="00566A7A" w:rsidP="00262499">
      <w:pPr>
        <w:widowControl w:val="0"/>
        <w:autoSpaceDE w:val="0"/>
        <w:autoSpaceDN w:val="0"/>
        <w:adjustRightInd w:val="0"/>
        <w:spacing w:after="120"/>
        <w:ind w:left="5103"/>
      </w:pPr>
    </w:p>
    <w:p w:rsidR="00566A7A" w:rsidRDefault="00566A7A" w:rsidP="00262499">
      <w:pPr>
        <w:widowControl w:val="0"/>
        <w:autoSpaceDE w:val="0"/>
        <w:autoSpaceDN w:val="0"/>
        <w:adjustRightInd w:val="0"/>
        <w:spacing w:after="120"/>
        <w:ind w:left="5103"/>
      </w:pPr>
    </w:p>
    <w:p w:rsidR="00566A7A" w:rsidRDefault="00566A7A" w:rsidP="00262499">
      <w:pPr>
        <w:widowControl w:val="0"/>
        <w:autoSpaceDE w:val="0"/>
        <w:autoSpaceDN w:val="0"/>
        <w:adjustRightInd w:val="0"/>
        <w:spacing w:after="120"/>
        <w:ind w:left="5103"/>
      </w:pPr>
    </w:p>
    <w:p w:rsidR="00566A7A" w:rsidRPr="00262499" w:rsidRDefault="00566A7A" w:rsidP="00262499">
      <w:pPr>
        <w:widowControl w:val="0"/>
        <w:autoSpaceDE w:val="0"/>
        <w:autoSpaceDN w:val="0"/>
        <w:adjustRightInd w:val="0"/>
        <w:spacing w:after="120"/>
        <w:ind w:left="510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УТВЕРЖЕНО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Варнавинского муниципального района                                                         от _________ г.  № ______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A7A" w:rsidRPr="00262499" w:rsidRDefault="00566A7A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Hlk49758608"/>
      <w:r w:rsidRPr="00262499">
        <w:rPr>
          <w:rFonts w:ascii="Times New Roman" w:hAnsi="Times New Roman"/>
          <w:b/>
          <w:bCs/>
          <w:sz w:val="28"/>
          <w:szCs w:val="28"/>
        </w:rPr>
        <w:t>«</w:t>
      </w:r>
      <w:r w:rsidRPr="00262499">
        <w:rPr>
          <w:rFonts w:ascii="Times New Roman" w:hAnsi="Times New Roman"/>
          <w:b/>
          <w:sz w:val="28"/>
          <w:szCs w:val="28"/>
        </w:rPr>
        <w:t>Развитие услуг в сфере похоронного дела в Варнавинском муниципальном районе Нижегородской области</w:t>
      </w:r>
      <w:r w:rsidRPr="00262499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A7A" w:rsidRPr="00262499" w:rsidRDefault="00566A7A" w:rsidP="002624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  <w:r w:rsidRPr="00262499">
        <w:rPr>
          <w:rFonts w:ascii="Times New Roman" w:hAnsi="Times New Roman"/>
          <w:b/>
          <w:bCs/>
          <w:sz w:val="28"/>
          <w:szCs w:val="28"/>
        </w:rPr>
        <w:t>1. Паспорт муниципальной программы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7627"/>
      </w:tblGrid>
      <w:tr w:rsidR="00566A7A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bookmarkStart w:id="2" w:name="Par37"/>
            <w:bookmarkEnd w:id="2"/>
            <w:r w:rsidRPr="00262499">
              <w:rPr>
                <w:rFonts w:ascii="Times New Roman" w:hAnsi="Times New Roman"/>
                <w:szCs w:val="24"/>
              </w:rPr>
              <w:t>Муниципальный заказчик - координатор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Управление экономики и промышленного развития администрации Варнавинского муниципального района</w:t>
            </w:r>
          </w:p>
        </w:tc>
      </w:tr>
      <w:tr w:rsidR="00566A7A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</w:tr>
      <w:tr w:rsidR="00566A7A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Подпрограммы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 предусмотрено</w:t>
            </w:r>
          </w:p>
        </w:tc>
      </w:tr>
      <w:tr w:rsidR="00566A7A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Hlk50043590"/>
            <w:r w:rsidRPr="00262499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улучшение качества содержания мест погребения в Варнавинском муниципальном районе;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создание общей электронной базы захоронений Варнавинского муниципального района</w:t>
            </w:r>
          </w:p>
        </w:tc>
      </w:tr>
      <w:bookmarkEnd w:id="3"/>
      <w:tr w:rsidR="00566A7A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-Повышение уровня благоустройства и санитарного содержания мест погребения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Проведение инвентаризации захоронений на муниципальных кладбищах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-Совершенствование использования земельных площадей для захоронений и расширения муниципальных кладбищ</w:t>
            </w:r>
          </w:p>
        </w:tc>
      </w:tr>
      <w:tr w:rsidR="00566A7A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 xml:space="preserve">Муниципальная программа реализуется в один этап в течение </w:t>
            </w:r>
          </w:p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2022 - 2024 годов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66A7A" w:rsidRPr="00262499" w:rsidTr="0063167F">
        <w:trPr>
          <w:trHeight w:val="1641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Объемы бюджетных ассигнований муниципальной программы за счет средств бюджета округа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составляет 24 650,00 тыс. руб., в том числе по годам реализации: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2022 год – 5 666,0 тыс. рублей;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2023 год – 7 666,0 тыс. рублей;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2024 год – 11 318,0 тыс. рублей.</w:t>
            </w:r>
          </w:p>
        </w:tc>
      </w:tr>
      <w:tr w:rsidR="00566A7A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-Доля благоустроенных муниципальных кладбищ к общему количеству муниципальных кладбищ – 75% от общего количества муниципальных кладбищ;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-Доля инвентаризированных муниципальных кладбищ к общему количеству муниципальных кладбищ – 80% от общего количества муниципальных кладбищ;</w:t>
            </w:r>
          </w:p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-Расширение территорий муниципальных кладбищ – 10% от общего количества муниципальных кладбищ</w:t>
            </w:r>
          </w:p>
        </w:tc>
      </w:tr>
    </w:tbl>
    <w:p w:rsidR="00566A7A" w:rsidRPr="00262499" w:rsidRDefault="00566A7A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566A7A" w:rsidRPr="00262499" w:rsidRDefault="00566A7A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br w:type="page"/>
        <w:t xml:space="preserve">2. Текстовая часть муниципальной программы </w:t>
      </w:r>
    </w:p>
    <w:p w:rsidR="00566A7A" w:rsidRPr="00262499" w:rsidRDefault="00566A7A" w:rsidP="00262499">
      <w:pPr>
        <w:spacing w:before="240" w:after="240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2.1.  Характеристика текущего состояния</w:t>
      </w: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 </w:t>
      </w: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Основными предпосылками разработки программы послужили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комплекса работ и услуг в условиях значительных ограничений по финансовым, материальным и земельным ресурсам.  Эти проблемы носят не только организационно-экономическое содержание, они    во    многом    определяют       уровень        современной социально-нравственной обстановки в </w:t>
      </w:r>
      <w:r>
        <w:rPr>
          <w:rFonts w:ascii="Times New Roman" w:hAnsi="Times New Roman"/>
          <w:sz w:val="28"/>
          <w:szCs w:val="28"/>
        </w:rPr>
        <w:t>районе</w:t>
      </w:r>
      <w:r w:rsidRPr="00262499">
        <w:rPr>
          <w:rFonts w:ascii="Times New Roman" w:hAnsi="Times New Roman"/>
          <w:sz w:val="28"/>
          <w:szCs w:val="28"/>
        </w:rPr>
        <w:t xml:space="preserve">.  </w:t>
      </w: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Похоронное дело затрагивает интересы всего населения Варнавинского муниципального района Нижегородской области. Практически все население округа посещает муниципальные кладбища почтить память умерших родных и близких им людей.</w:t>
      </w: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В настоящее время на территории</w:t>
      </w:r>
      <w:bookmarkStart w:id="4" w:name="_Hlk49844634"/>
      <w:bookmarkStart w:id="5" w:name="_Hlk49839787"/>
      <w:r w:rsidRPr="00262499">
        <w:rPr>
          <w:rFonts w:ascii="Times New Roman" w:hAnsi="Times New Roman"/>
          <w:sz w:val="28"/>
          <w:szCs w:val="28"/>
        </w:rPr>
        <w:t xml:space="preserve"> </w:t>
      </w:r>
      <w:bookmarkStart w:id="6" w:name="_Hlk49844597"/>
      <w:bookmarkEnd w:id="4"/>
      <w:r w:rsidRPr="00262499">
        <w:rPr>
          <w:rFonts w:ascii="Times New Roman" w:hAnsi="Times New Roman"/>
          <w:sz w:val="28"/>
          <w:szCs w:val="28"/>
        </w:rPr>
        <w:t>Варнавинского муниципального</w:t>
      </w:r>
      <w:bookmarkEnd w:id="6"/>
      <w:r w:rsidRPr="00262499">
        <w:rPr>
          <w:rFonts w:ascii="Times New Roman" w:hAnsi="Times New Roman"/>
          <w:sz w:val="28"/>
          <w:szCs w:val="28"/>
        </w:rPr>
        <w:t xml:space="preserve"> </w:t>
      </w:r>
      <w:r w:rsidRPr="00262499">
        <w:rPr>
          <w:rFonts w:ascii="Times New Roman" w:hAnsi="Times New Roman"/>
          <w:bCs/>
          <w:sz w:val="28"/>
          <w:szCs w:val="28"/>
        </w:rPr>
        <w:t>района Нижегородской области</w:t>
      </w:r>
      <w:bookmarkEnd w:id="5"/>
      <w:r w:rsidRPr="00262499">
        <w:rPr>
          <w:rFonts w:ascii="Times New Roman" w:hAnsi="Times New Roman"/>
          <w:bCs/>
          <w:sz w:val="28"/>
          <w:szCs w:val="28"/>
        </w:rPr>
        <w:t xml:space="preserve"> </w:t>
      </w:r>
      <w:r w:rsidRPr="00262499">
        <w:rPr>
          <w:rFonts w:ascii="Times New Roman" w:hAnsi="Times New Roman"/>
          <w:sz w:val="28"/>
          <w:szCs w:val="28"/>
        </w:rPr>
        <w:t xml:space="preserve">насчитывается 19 муниципальных кладбищ, которые занимают площадь </w:t>
      </w:r>
      <w:smartTag w:uri="urn:schemas-microsoft-com:office:smarttags" w:element="metricconverter">
        <w:smartTagPr>
          <w:attr w:name="ProductID" w:val="54,7 га"/>
        </w:smartTagPr>
        <w:r w:rsidRPr="00262499">
          <w:rPr>
            <w:rFonts w:ascii="Times New Roman" w:hAnsi="Times New Roman"/>
            <w:sz w:val="28"/>
            <w:szCs w:val="28"/>
          </w:rPr>
          <w:t>54,7 га</w:t>
        </w:r>
      </w:smartTag>
      <w:r w:rsidRPr="00262499">
        <w:rPr>
          <w:rFonts w:ascii="Times New Roman" w:hAnsi="Times New Roman"/>
          <w:sz w:val="28"/>
          <w:szCs w:val="28"/>
        </w:rPr>
        <w:t>.</w:t>
      </w:r>
      <w:r w:rsidRPr="002624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66A7A" w:rsidRPr="00262499" w:rsidRDefault="00566A7A" w:rsidP="00262499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Статистика к</w:t>
      </w:r>
      <w:r w:rsidRPr="00262499">
        <w:rPr>
          <w:rFonts w:ascii="Times New Roman" w:hAnsi="Times New Roman"/>
          <w:bCs/>
          <w:sz w:val="28"/>
          <w:szCs w:val="28"/>
        </w:rPr>
        <w:t>оличества зарегистрированных отделами ЗАГС актов смерти по годам составляет:</w:t>
      </w:r>
    </w:p>
    <w:tbl>
      <w:tblPr>
        <w:tblW w:w="9923" w:type="dxa"/>
        <w:tblInd w:w="24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6804"/>
      </w:tblGrid>
      <w:tr w:rsidR="00566A7A" w:rsidRPr="00262499" w:rsidTr="0063167F">
        <w:trPr>
          <w:hidden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vanish/>
                <w:szCs w:val="24"/>
              </w:rPr>
              <w:t>#G0</w:t>
            </w:r>
            <w:r w:rsidRPr="00262499">
              <w:rPr>
                <w:rFonts w:ascii="Times New Roman" w:hAnsi="Times New Roman"/>
                <w:b/>
                <w:bCs/>
                <w:szCs w:val="24"/>
              </w:rPr>
              <w:t>Год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Количество зарегистрированных отделами ЗАГС</w:t>
            </w:r>
          </w:p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 xml:space="preserve">актов смерти в Варнавинском муниципальном районе </w:t>
            </w:r>
          </w:p>
        </w:tc>
      </w:tr>
      <w:tr w:rsidR="00566A7A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198</w:t>
            </w:r>
          </w:p>
        </w:tc>
      </w:tr>
      <w:tr w:rsidR="00566A7A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189</w:t>
            </w:r>
          </w:p>
        </w:tc>
      </w:tr>
      <w:tr w:rsidR="00566A7A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566A7A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239</w:t>
            </w:r>
          </w:p>
        </w:tc>
      </w:tr>
      <w:tr w:rsidR="00566A7A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226</w:t>
            </w:r>
          </w:p>
        </w:tc>
      </w:tr>
    </w:tbl>
    <w:p w:rsidR="00566A7A" w:rsidRPr="00262499" w:rsidRDefault="00566A7A" w:rsidP="00262499">
      <w:pPr>
        <w:jc w:val="both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В период с 2016 по 2021 год </w:t>
      </w:r>
      <w:bookmarkStart w:id="7" w:name="_Hlk50627689"/>
      <w:r w:rsidRPr="00262499">
        <w:rPr>
          <w:rFonts w:ascii="Times New Roman" w:hAnsi="Times New Roman"/>
          <w:sz w:val="28"/>
          <w:szCs w:val="28"/>
        </w:rPr>
        <w:t xml:space="preserve">на муниципальных кладбищах </w:t>
      </w:r>
      <w:bookmarkEnd w:id="7"/>
      <w:r w:rsidRPr="00262499">
        <w:rPr>
          <w:rFonts w:ascii="Times New Roman" w:hAnsi="Times New Roman"/>
          <w:sz w:val="28"/>
          <w:szCs w:val="28"/>
        </w:rPr>
        <w:t xml:space="preserve">были </w:t>
      </w:r>
      <w:bookmarkStart w:id="8" w:name="_Hlk50628582"/>
      <w:r w:rsidRPr="00262499">
        <w:rPr>
          <w:rFonts w:ascii="Times New Roman" w:hAnsi="Times New Roman"/>
          <w:sz w:val="28"/>
          <w:szCs w:val="28"/>
        </w:rPr>
        <w:t xml:space="preserve">проведены следующие работы </w:t>
      </w:r>
      <w:bookmarkEnd w:id="8"/>
      <w:r w:rsidRPr="00262499">
        <w:rPr>
          <w:rFonts w:ascii="Times New Roman" w:hAnsi="Times New Roman"/>
          <w:sz w:val="28"/>
          <w:szCs w:val="28"/>
        </w:rPr>
        <w:t xml:space="preserve">по благоустройству территорий муниципальных кладбищ: 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2016 году</w:t>
      </w:r>
      <w:r w:rsidRPr="00262499">
        <w:rPr>
          <w:rFonts w:ascii="Times New Roman" w:hAnsi="Times New Roman"/>
          <w:bCs/>
          <w:sz w:val="28"/>
          <w:szCs w:val="28"/>
        </w:rPr>
        <w:t xml:space="preserve"> в рамках реализации проектов местных инициатив: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ремонт автомобильной дороги общего пользования – подъезд к кладбищу с.Новоникольское Варнавинского района «Дорога в вечность» (1 111 082,0 руб.);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«Скорбим и помним» (обустройство кладбища около с.Хмелевая), (1282680,0 руб.).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2017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обустройство ограждения кладбища п.Мирный «Память усопших» (533664,0 руб.);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обустройство кладбища с.Макарий «Будем достойны памяти предков» (994187,0 руб.);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2018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566A7A" w:rsidRPr="00262499" w:rsidRDefault="00566A7A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обустройство кладбища с.Богородское «Память» (811,898 тыс.руб.)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2019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устройство ограждения кладбища п.Восход – 1096,746 тыс.руб.</w:t>
      </w:r>
    </w:p>
    <w:p w:rsidR="00566A7A" w:rsidRPr="00262499" w:rsidRDefault="00566A7A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2020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566A7A" w:rsidRPr="00262499" w:rsidRDefault="00566A7A" w:rsidP="00262499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устройство ограждения кладбища с.Горки - д.Кулигино – 710,979 тыс.руб.;</w:t>
      </w:r>
    </w:p>
    <w:p w:rsidR="00566A7A" w:rsidRPr="00262499" w:rsidRDefault="00566A7A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На муниципальных кладбищах Варнавинского муниципального района Нижегородской области ежегодно проводились работы по спилу аварийных деревьев, по санитарному содержанию кладбищ (сбор и вывоз мусора).</w:t>
      </w: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В настоящее время имеется потребность работе по межеванию земельных участков под кладбищами, расположенными на территории муниципального района и оформлению права собственности на землю, а так же в строительстве нового кладбища для р.п.Варнавино; инвентаризация мест захоронения; благоустройство кладбищ.</w:t>
      </w:r>
    </w:p>
    <w:p w:rsidR="00566A7A" w:rsidRPr="00262499" w:rsidRDefault="00566A7A" w:rsidP="00262499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2.2.  Цели, задачи муниципальной программы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Целями муниципальной программы является улучшение качества содержания ме</w:t>
      </w:r>
      <w:r>
        <w:rPr>
          <w:rFonts w:ascii="Times New Roman" w:hAnsi="Times New Roman"/>
          <w:sz w:val="28"/>
          <w:szCs w:val="28"/>
        </w:rPr>
        <w:t xml:space="preserve">ст погребения и создание общей </w:t>
      </w:r>
      <w:r w:rsidRPr="00262499">
        <w:rPr>
          <w:rFonts w:ascii="Times New Roman" w:hAnsi="Times New Roman"/>
          <w:sz w:val="28"/>
          <w:szCs w:val="28"/>
        </w:rPr>
        <w:t xml:space="preserve"> базы захоронений</w:t>
      </w:r>
      <w:bookmarkStart w:id="9" w:name="_Hlk50626548"/>
      <w:r w:rsidRPr="00262499">
        <w:rPr>
          <w:rFonts w:ascii="Times New Roman" w:hAnsi="Times New Roman"/>
          <w:sz w:val="28"/>
          <w:szCs w:val="28"/>
        </w:rPr>
        <w:t xml:space="preserve"> Варнавинского муниципального района Нижегородской области.</w:t>
      </w:r>
      <w:bookmarkEnd w:id="9"/>
    </w:p>
    <w:p w:rsidR="00566A7A" w:rsidRPr="00262499" w:rsidRDefault="00566A7A" w:rsidP="002624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Для достижения поставленных целей муниципальной программы необходимо выполнение следующих задач: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- повышение уровня благоустройства и санитарного содержания мест погребения;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проведение инвентаризации захоронений на муниципальных кладбищах;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совершенствование использования земельных площадей для захоронений и расширения муниципальных кладбищ.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2.3. Сроки и этапы реализации муниципальной программы</w:t>
      </w:r>
    </w:p>
    <w:p w:rsidR="00566A7A" w:rsidRPr="00262499" w:rsidRDefault="00566A7A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Муниципальная программа реализуется в один этап в течение 2022 - 2024 годов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2.4. Перечень основных мероприятий муниципальной программы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66A7A" w:rsidRPr="00262499" w:rsidRDefault="00566A7A" w:rsidP="003635BA">
      <w:pPr>
        <w:pStyle w:val="ConsPlusNormal"/>
        <w:jc w:val="both"/>
        <w:outlineLvl w:val="3"/>
        <w:rPr>
          <w:rFonts w:ascii="Times New Roman" w:hAnsi="Times New Roman"/>
          <w:sz w:val="24"/>
          <w:szCs w:val="24"/>
        </w:rPr>
        <w:sectPr w:rsidR="00566A7A" w:rsidRPr="00262499" w:rsidSect="00AB549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  <w:r w:rsidRPr="003635BA">
        <w:rPr>
          <w:rFonts w:ascii="Times New Roman" w:hAnsi="Times New Roman"/>
          <w:sz w:val="28"/>
          <w:szCs w:val="28"/>
        </w:rPr>
        <w:t>Информация об основных мероприятиях муниципальной программы отражена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635BA">
        <w:rPr>
          <w:rFonts w:ascii="Times New Roman" w:hAnsi="Times New Roman"/>
          <w:sz w:val="28"/>
          <w:szCs w:val="28"/>
        </w:rPr>
        <w:t>таблице1</w:t>
      </w:r>
      <w:r w:rsidRPr="00262499">
        <w:rPr>
          <w:rFonts w:ascii="Times New Roman" w:hAnsi="Times New Roman"/>
          <w:sz w:val="24"/>
          <w:szCs w:val="24"/>
        </w:rPr>
        <w:t>.</w:t>
      </w:r>
    </w:p>
    <w:p w:rsidR="00566A7A" w:rsidRPr="00262499" w:rsidRDefault="00566A7A" w:rsidP="00262499">
      <w:pPr>
        <w:pStyle w:val="ConsPlusNormal"/>
        <w:jc w:val="right"/>
        <w:outlineLvl w:val="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1.</w:t>
      </w:r>
    </w:p>
    <w:p w:rsidR="00566A7A" w:rsidRPr="00262499" w:rsidRDefault="00566A7A" w:rsidP="00262499">
      <w:pPr>
        <w:pStyle w:val="ConsPlusNormal"/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tbl>
      <w:tblPr>
        <w:tblW w:w="1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2"/>
        <w:gridCol w:w="1944"/>
        <w:gridCol w:w="1578"/>
        <w:gridCol w:w="1933"/>
        <w:gridCol w:w="2072"/>
        <w:gridCol w:w="1383"/>
        <w:gridCol w:w="1585"/>
        <w:gridCol w:w="1418"/>
        <w:gridCol w:w="1252"/>
      </w:tblGrid>
      <w:tr w:rsidR="00566A7A" w:rsidRPr="00262499" w:rsidTr="0063167F">
        <w:trPr>
          <w:trHeight w:val="930"/>
          <w:jc w:val="center"/>
        </w:trPr>
        <w:tc>
          <w:tcPr>
            <w:tcW w:w="1321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1820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351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Сроки выполнения</w:t>
            </w:r>
          </w:p>
        </w:tc>
        <w:tc>
          <w:tcPr>
            <w:tcW w:w="1647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Исполнители мероприятий</w:t>
            </w:r>
          </w:p>
        </w:tc>
        <w:tc>
          <w:tcPr>
            <w:tcW w:w="1805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6763" w:type="dxa"/>
            <w:gridSpan w:val="4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Объем финансирования (по годам) за счет средств бюджета округа, тыс. руб.</w:t>
            </w:r>
          </w:p>
        </w:tc>
      </w:tr>
      <w:tr w:rsidR="00566A7A" w:rsidRPr="00262499" w:rsidTr="0063167F">
        <w:trPr>
          <w:trHeight w:val="480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2022 год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2023 год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2024 год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</w:tr>
      <w:tr w:rsidR="00566A7A" w:rsidRPr="00262499" w:rsidTr="0063167F">
        <w:trPr>
          <w:trHeight w:val="510"/>
          <w:jc w:val="center"/>
        </w:trPr>
        <w:tc>
          <w:tcPr>
            <w:tcW w:w="6139" w:type="dxa"/>
            <w:gridSpan w:val="4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Муниципальная программа «Развитие услуг в сфере похоронного дела в Варнавинском муниципальном районе Нижегородской области»</w:t>
            </w: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5666,00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7666,00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11318,00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24650,00</w:t>
            </w:r>
          </w:p>
        </w:tc>
      </w:tr>
      <w:tr w:rsidR="00566A7A" w:rsidRPr="00262499" w:rsidTr="0063167F">
        <w:trPr>
          <w:trHeight w:val="600"/>
          <w:jc w:val="center"/>
        </w:trPr>
        <w:tc>
          <w:tcPr>
            <w:tcW w:w="6139" w:type="dxa"/>
            <w:gridSpan w:val="4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616,00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1316,00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2247,00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4179,00</w:t>
            </w:r>
          </w:p>
        </w:tc>
      </w:tr>
      <w:tr w:rsidR="00566A7A" w:rsidRPr="00262499" w:rsidTr="0063167F">
        <w:trPr>
          <w:trHeight w:val="750"/>
          <w:jc w:val="center"/>
        </w:trPr>
        <w:tc>
          <w:tcPr>
            <w:tcW w:w="6139" w:type="dxa"/>
            <w:gridSpan w:val="4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5050,00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6350,00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9071,00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20471,00</w:t>
            </w:r>
          </w:p>
        </w:tc>
      </w:tr>
      <w:tr w:rsidR="00566A7A" w:rsidRPr="00262499" w:rsidTr="0063167F">
        <w:trPr>
          <w:trHeight w:val="846"/>
          <w:jc w:val="center"/>
        </w:trPr>
        <w:tc>
          <w:tcPr>
            <w:tcW w:w="6139" w:type="dxa"/>
            <w:gridSpan w:val="4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</w:tr>
      <w:tr w:rsidR="00566A7A" w:rsidRPr="00262499" w:rsidTr="0063167F">
        <w:trPr>
          <w:trHeight w:val="510"/>
          <w:jc w:val="center"/>
        </w:trPr>
        <w:tc>
          <w:tcPr>
            <w:tcW w:w="1321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1</w:t>
            </w:r>
          </w:p>
        </w:tc>
        <w:tc>
          <w:tcPr>
            <w:tcW w:w="1820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Проведение инвентаризации мест захоронений на муниципальных кладбищах </w:t>
            </w:r>
          </w:p>
        </w:tc>
        <w:tc>
          <w:tcPr>
            <w:tcW w:w="1351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Администрации поселений Варнавинского муниципального района</w:t>
            </w: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2216,00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2216,00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1868,00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6300,00</w:t>
            </w:r>
          </w:p>
        </w:tc>
      </w:tr>
      <w:tr w:rsidR="00566A7A" w:rsidRPr="00262499" w:rsidTr="0063167F">
        <w:trPr>
          <w:trHeight w:val="645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374,00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1260,00</w:t>
            </w:r>
          </w:p>
        </w:tc>
      </w:tr>
      <w:tr w:rsidR="00566A7A" w:rsidRPr="00262499" w:rsidTr="0063167F">
        <w:trPr>
          <w:trHeight w:val="675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1773,00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1773,00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1494,00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5040,00</w:t>
            </w:r>
          </w:p>
        </w:tc>
      </w:tr>
      <w:tr w:rsidR="00566A7A" w:rsidRPr="00262499" w:rsidTr="0063167F">
        <w:trPr>
          <w:trHeight w:val="720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566A7A" w:rsidRPr="00262499" w:rsidTr="0063167F">
        <w:trPr>
          <w:trHeight w:val="600"/>
          <w:jc w:val="center"/>
        </w:trPr>
        <w:tc>
          <w:tcPr>
            <w:tcW w:w="1321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2</w:t>
            </w:r>
          </w:p>
        </w:tc>
        <w:tc>
          <w:tcPr>
            <w:tcW w:w="1820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Благоустройство территорий муниципальных кладбищ </w:t>
            </w:r>
          </w:p>
        </w:tc>
        <w:tc>
          <w:tcPr>
            <w:tcW w:w="1351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Администрации поселений Варнавинского муниципального района</w:t>
            </w: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3450,00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2450,00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2450,00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8350,00</w:t>
            </w:r>
          </w:p>
        </w:tc>
      </w:tr>
      <w:tr w:rsidR="00566A7A" w:rsidRPr="00262499" w:rsidTr="0063167F">
        <w:trPr>
          <w:trHeight w:val="855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173,00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419,00</w:t>
            </w:r>
          </w:p>
        </w:tc>
      </w:tr>
      <w:tr w:rsidR="00566A7A" w:rsidRPr="00262499" w:rsidTr="0063167F">
        <w:trPr>
          <w:trHeight w:val="795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3277,00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2327,00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2327,00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7931,00</w:t>
            </w:r>
          </w:p>
        </w:tc>
      </w:tr>
      <w:tr w:rsidR="00566A7A" w:rsidRPr="00262499" w:rsidTr="0063167F">
        <w:trPr>
          <w:trHeight w:val="660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566A7A" w:rsidRPr="00262499" w:rsidTr="0063167F">
        <w:trPr>
          <w:trHeight w:val="540"/>
          <w:jc w:val="center"/>
        </w:trPr>
        <w:tc>
          <w:tcPr>
            <w:tcW w:w="1321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3</w:t>
            </w:r>
          </w:p>
        </w:tc>
        <w:tc>
          <w:tcPr>
            <w:tcW w:w="1820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Выполнение работ по расширению территорий муниципальных кладбищ</w:t>
            </w:r>
          </w:p>
        </w:tc>
        <w:tc>
          <w:tcPr>
            <w:tcW w:w="1351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Комитет по управлению муниципальным имуществом администрации Варнавинского муниципального района </w:t>
            </w: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3000,00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7000,00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10000,00</w:t>
            </w:r>
          </w:p>
        </w:tc>
      </w:tr>
      <w:tr w:rsidR="00566A7A" w:rsidRPr="00262499" w:rsidTr="0063167F">
        <w:trPr>
          <w:trHeight w:val="660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1750,00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2500,00</w:t>
            </w:r>
          </w:p>
        </w:tc>
      </w:tr>
      <w:tr w:rsidR="00566A7A" w:rsidRPr="00262499" w:rsidTr="0063167F">
        <w:trPr>
          <w:trHeight w:val="645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2250,00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5250,00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7500,00</w:t>
            </w:r>
          </w:p>
        </w:tc>
      </w:tr>
      <w:tr w:rsidR="00566A7A" w:rsidRPr="00262499" w:rsidTr="0063167F">
        <w:trPr>
          <w:trHeight w:val="675"/>
          <w:jc w:val="center"/>
        </w:trPr>
        <w:tc>
          <w:tcPr>
            <w:tcW w:w="132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</w:tbl>
    <w:p w:rsidR="00566A7A" w:rsidRPr="00262499" w:rsidRDefault="00566A7A" w:rsidP="00262499">
      <w:pPr>
        <w:pStyle w:val="ConsPlusNormal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pStyle w:val="ConsPlusNormal"/>
        <w:jc w:val="center"/>
        <w:outlineLvl w:val="3"/>
        <w:rPr>
          <w:rFonts w:ascii="Times New Roman" w:hAnsi="Times New Roman"/>
          <w:sz w:val="28"/>
          <w:szCs w:val="28"/>
        </w:rPr>
        <w:sectPr w:rsidR="00566A7A" w:rsidRPr="00262499" w:rsidSect="00AB5492">
          <w:pgSz w:w="16838" w:h="11906" w:orient="landscape"/>
          <w:pgMar w:top="709" w:right="709" w:bottom="426" w:left="567" w:header="709" w:footer="709" w:gutter="0"/>
          <w:cols w:space="708"/>
          <w:docGrid w:linePitch="360"/>
        </w:sectPr>
      </w:pPr>
    </w:p>
    <w:p w:rsidR="00566A7A" w:rsidRPr="00262499" w:rsidRDefault="00566A7A" w:rsidP="00262499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2.5. Целевые индикаторы муниципальной программы</w:t>
      </w: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Для достижения поставленных целей и задач муниципальной программы сформирована система целевых индикаторов. Целевые индикаторы имеют запланированные по годам измеряемые количественные значения, рассчитанные по методике расчета целевых индикаторов.</w:t>
      </w: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Информация о составе и значениях целевых индикаторов муниципальной программы приведена в таблице 2.</w:t>
      </w:r>
    </w:p>
    <w:p w:rsidR="00566A7A" w:rsidRPr="00262499" w:rsidRDefault="00566A7A" w:rsidP="00262499">
      <w:pPr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2</w:t>
      </w:r>
    </w:p>
    <w:p w:rsidR="00566A7A" w:rsidRPr="00262499" w:rsidRDefault="00566A7A" w:rsidP="00262499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Сведения о целевых индикаторах муниципальной программы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418"/>
        <w:gridCol w:w="1417"/>
        <w:gridCol w:w="1418"/>
        <w:gridCol w:w="1417"/>
      </w:tblGrid>
      <w:tr w:rsidR="00566A7A" w:rsidRPr="00262499" w:rsidTr="0063167F">
        <w:trPr>
          <w:trHeight w:val="822"/>
        </w:trPr>
        <w:tc>
          <w:tcPr>
            <w:tcW w:w="675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Наименование цели муниципальной программы, задачи, целевые индикаторы</w:t>
            </w:r>
          </w:p>
        </w:tc>
        <w:tc>
          <w:tcPr>
            <w:tcW w:w="1418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Значение показателя целевого индикатора</w:t>
            </w:r>
          </w:p>
        </w:tc>
      </w:tr>
      <w:tr w:rsidR="00566A7A" w:rsidRPr="00262499" w:rsidTr="0063167F">
        <w:tc>
          <w:tcPr>
            <w:tcW w:w="675" w:type="dxa"/>
            <w:vMerge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</w:tr>
      <w:tr w:rsidR="00566A7A" w:rsidRPr="00262499" w:rsidTr="0063167F"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66A7A" w:rsidRPr="00262499" w:rsidTr="0063167F">
        <w:trPr>
          <w:trHeight w:val="363"/>
        </w:trPr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348" w:type="dxa"/>
            <w:gridSpan w:val="5"/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Цель. Улучшение качества содержания мест погребения в Варнавинском муниципальном районе</w:t>
            </w:r>
          </w:p>
        </w:tc>
      </w:tr>
      <w:tr w:rsidR="00566A7A" w:rsidRPr="00262499" w:rsidTr="0063167F">
        <w:trPr>
          <w:trHeight w:val="411"/>
        </w:trPr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10348" w:type="dxa"/>
            <w:gridSpan w:val="5"/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Повышение уровня благоустройства и санитарного содержания мест погребения</w:t>
            </w:r>
          </w:p>
        </w:tc>
      </w:tr>
      <w:tr w:rsidR="00566A7A" w:rsidRPr="00262499" w:rsidTr="0063167F"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доля благоустроенных муниципальных кладбищ к общему количеству муниципальных кладбищ – 75%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75</w:t>
            </w:r>
          </w:p>
        </w:tc>
      </w:tr>
      <w:tr w:rsidR="00566A7A" w:rsidRPr="00262499" w:rsidTr="0063167F"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 xml:space="preserve">Непосредственный результат: количество благоустроенных муниципальных кладбищ 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566A7A" w:rsidRPr="00262499" w:rsidTr="0063167F"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10348" w:type="dxa"/>
            <w:gridSpan w:val="5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Совершенствование использования земельных площадей для захоронений и расширения муниципальных кладбищ</w:t>
            </w:r>
          </w:p>
        </w:tc>
      </w:tr>
      <w:tr w:rsidR="00566A7A" w:rsidRPr="00262499" w:rsidTr="0063167F"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расширение территорий муниципальных кладбищ – 10%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566A7A" w:rsidRPr="00262499" w:rsidTr="0063167F"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Непосредственный результат: количество муниципальных кладбищ, на которых проведено расширение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66A7A" w:rsidRPr="00262499" w:rsidTr="0063167F">
        <w:trPr>
          <w:trHeight w:val="445"/>
        </w:trPr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348" w:type="dxa"/>
            <w:gridSpan w:val="5"/>
            <w:vAlign w:val="center"/>
          </w:tcPr>
          <w:p w:rsidR="00566A7A" w:rsidRPr="00262499" w:rsidRDefault="00566A7A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Цель. Создание общей электронной базы захоронений Варнавинского муниципального района</w:t>
            </w:r>
          </w:p>
        </w:tc>
      </w:tr>
      <w:tr w:rsidR="00566A7A" w:rsidRPr="00262499" w:rsidTr="0063167F">
        <w:trPr>
          <w:trHeight w:val="409"/>
        </w:trPr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10348" w:type="dxa"/>
            <w:gridSpan w:val="5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Проведение инвентаризации муниципальных кладбищ</w:t>
            </w:r>
          </w:p>
        </w:tc>
      </w:tr>
      <w:tr w:rsidR="00566A7A" w:rsidRPr="00262499" w:rsidTr="0063167F"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доля инвентаризированных муниципальных кладбищ к общему количеству муниципальных кладбищ – 80%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566A7A" w:rsidRPr="00262499" w:rsidTr="0063167F">
        <w:tc>
          <w:tcPr>
            <w:tcW w:w="675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Непосредственный результат: количество инвентаризированных кладбищ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15</w:t>
            </w:r>
          </w:p>
        </w:tc>
      </w:tr>
    </w:tbl>
    <w:p w:rsidR="00566A7A" w:rsidRPr="00262499" w:rsidRDefault="00566A7A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Информация о методике расчета целевых индикаторов приведена в таблице 3.</w:t>
      </w:r>
    </w:p>
    <w:p w:rsidR="00566A7A" w:rsidRPr="00262499" w:rsidRDefault="00566A7A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ind w:firstLine="708"/>
        <w:jc w:val="right"/>
        <w:rPr>
          <w:rFonts w:ascii="Times New Roman" w:hAnsi="Times New Roman"/>
          <w:sz w:val="28"/>
          <w:szCs w:val="28"/>
        </w:rPr>
        <w:sectPr w:rsidR="00566A7A" w:rsidRPr="00262499" w:rsidSect="00AB5492">
          <w:pgSz w:w="11906" w:h="16838"/>
          <w:pgMar w:top="567" w:right="568" w:bottom="397" w:left="567" w:header="709" w:footer="709" w:gutter="0"/>
          <w:cols w:space="708"/>
          <w:docGrid w:linePitch="360"/>
        </w:sectPr>
      </w:pPr>
    </w:p>
    <w:p w:rsidR="00566A7A" w:rsidRPr="00262499" w:rsidRDefault="00566A7A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3</w:t>
      </w:r>
    </w:p>
    <w:p w:rsidR="00566A7A" w:rsidRPr="00262499" w:rsidRDefault="00566A7A" w:rsidP="00262499">
      <w:pPr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Методика расчета целевых индикаторов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100"/>
        <w:gridCol w:w="1276"/>
        <w:gridCol w:w="1842"/>
        <w:gridCol w:w="1843"/>
        <w:gridCol w:w="3402"/>
        <w:gridCol w:w="1701"/>
        <w:gridCol w:w="1701"/>
        <w:gridCol w:w="1701"/>
      </w:tblGrid>
      <w:tr w:rsidR="00566A7A" w:rsidRPr="00262499" w:rsidTr="0063167F">
        <w:tc>
          <w:tcPr>
            <w:tcW w:w="560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Наименование показателя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5245" w:type="dxa"/>
            <w:gridSpan w:val="2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Расчет показателя целевого индикатора</w:t>
            </w:r>
          </w:p>
        </w:tc>
        <w:tc>
          <w:tcPr>
            <w:tcW w:w="5103" w:type="dxa"/>
            <w:gridSpan w:val="3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566A7A" w:rsidRPr="00262499" w:rsidTr="0063167F">
        <w:tc>
          <w:tcPr>
            <w:tcW w:w="560" w:type="dxa"/>
            <w:vMerge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формула расчета</w:t>
            </w:r>
          </w:p>
        </w:tc>
        <w:tc>
          <w:tcPr>
            <w:tcW w:w="340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источник исходных данных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метод сбора исходных данных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периодичность сбора и срок предоставления исходных данных</w:t>
            </w:r>
          </w:p>
        </w:tc>
      </w:tr>
      <w:tr w:rsidR="00566A7A" w:rsidRPr="00262499" w:rsidTr="0063167F">
        <w:tc>
          <w:tcPr>
            <w:tcW w:w="560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0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2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566A7A" w:rsidRPr="00262499" w:rsidTr="0063167F">
        <w:tc>
          <w:tcPr>
            <w:tcW w:w="5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Доля благоустроенных муниципальных кладбищ к общему количеству муниципальных кладбищ – 100%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К=Кбл/Кобщ*100</w:t>
            </w:r>
          </w:p>
        </w:tc>
        <w:tc>
          <w:tcPr>
            <w:tcW w:w="340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 – процентное отношение количества благоустроенных  муниципальных кладбищ к общему количеству муниципальных кладбищ;</w:t>
            </w:r>
          </w:p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Кбл – количество благоустроенных муниципальных кладбищ;</w:t>
            </w:r>
          </w:p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Кобщ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Акты комиссионных осмотров территорий муниципальных кладбищ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Осмотры территорий муниципальных кладбищ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566A7A" w:rsidRPr="00262499" w:rsidTr="0063167F">
        <w:tc>
          <w:tcPr>
            <w:tcW w:w="5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Расширение территорий муниципальных кладбищ – 50%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262499">
              <w:rPr>
                <w:rFonts w:ascii="Times New Roman" w:hAnsi="Times New Roman"/>
                <w:szCs w:val="24"/>
              </w:rPr>
              <w:t>=</w:t>
            </w:r>
            <w:r w:rsidRPr="00262499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262499">
              <w:rPr>
                <w:rFonts w:ascii="Times New Roman" w:hAnsi="Times New Roman"/>
                <w:szCs w:val="24"/>
              </w:rPr>
              <w:t>рас/</w:t>
            </w:r>
            <w:r w:rsidRPr="00262499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262499">
              <w:rPr>
                <w:rFonts w:ascii="Times New Roman" w:hAnsi="Times New Roman"/>
                <w:szCs w:val="24"/>
              </w:rPr>
              <w:t>общ*100</w:t>
            </w:r>
          </w:p>
        </w:tc>
        <w:tc>
          <w:tcPr>
            <w:tcW w:w="340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262499">
              <w:rPr>
                <w:rFonts w:ascii="Times New Roman" w:hAnsi="Times New Roman"/>
                <w:szCs w:val="24"/>
              </w:rPr>
              <w:t xml:space="preserve"> – процентное отношение количества муниципальных кладбищ, на которых проведено расширение к общему количеству муниципальных кладбищ;</w:t>
            </w:r>
          </w:p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Крас – количество муниципальных кладбищ, на которых проведено расширение;</w:t>
            </w:r>
          </w:p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Кобщ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Внутренний статистический отчет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566A7A" w:rsidRPr="00262499" w:rsidTr="0063167F">
        <w:tc>
          <w:tcPr>
            <w:tcW w:w="56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Доля инвентаризированных муниципальных кладбищ к общему количеству муниципальных кладбищ – 100%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62499">
              <w:rPr>
                <w:rFonts w:ascii="Times New Roman" w:hAnsi="Times New Roman"/>
                <w:szCs w:val="24"/>
              </w:rPr>
              <w:t>=Кин/Кобщ*100</w:t>
            </w:r>
          </w:p>
        </w:tc>
        <w:tc>
          <w:tcPr>
            <w:tcW w:w="3402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62499">
              <w:rPr>
                <w:rFonts w:ascii="Times New Roman" w:hAnsi="Times New Roman"/>
                <w:szCs w:val="24"/>
              </w:rPr>
              <w:t xml:space="preserve"> – процентное отношение количества инвентаризированных  муниципальных кладбищ к общему количеству муниципальных кладбищ;</w:t>
            </w:r>
          </w:p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Кин – количество инвентаризированных муниципальных кладбищ;</w:t>
            </w:r>
          </w:p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Кобщ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Внутренний статистический отчет</w:t>
            </w: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</w:tbl>
    <w:p w:rsidR="00566A7A" w:rsidRPr="00262499" w:rsidRDefault="00566A7A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jc w:val="both"/>
        <w:rPr>
          <w:rFonts w:ascii="Times New Roman" w:hAnsi="Times New Roman"/>
          <w:sz w:val="28"/>
          <w:szCs w:val="28"/>
        </w:rPr>
      </w:pPr>
    </w:p>
    <w:p w:rsidR="00566A7A" w:rsidRPr="00262499" w:rsidRDefault="00566A7A" w:rsidP="00262499">
      <w:pPr>
        <w:rPr>
          <w:rFonts w:ascii="Times New Roman" w:hAnsi="Times New Roman"/>
          <w:sz w:val="28"/>
          <w:szCs w:val="28"/>
        </w:rPr>
        <w:sectPr w:rsidR="00566A7A" w:rsidRPr="00262499" w:rsidSect="00AB5492">
          <w:pgSz w:w="16838" w:h="11906" w:orient="landscape"/>
          <w:pgMar w:top="567" w:right="567" w:bottom="568" w:left="397" w:header="709" w:footer="709" w:gutter="0"/>
          <w:cols w:space="708"/>
          <w:docGrid w:linePitch="360"/>
        </w:sectPr>
      </w:pPr>
    </w:p>
    <w:p w:rsidR="00566A7A" w:rsidRPr="00262499" w:rsidRDefault="00566A7A" w:rsidP="00262499">
      <w:pPr>
        <w:pStyle w:val="ConsPlusTitle"/>
        <w:spacing w:after="240"/>
        <w:jc w:val="center"/>
        <w:outlineLvl w:val="2"/>
        <w:rPr>
          <w:sz w:val="28"/>
          <w:szCs w:val="28"/>
        </w:rPr>
      </w:pPr>
      <w:r w:rsidRPr="00262499">
        <w:rPr>
          <w:sz w:val="28"/>
          <w:szCs w:val="28"/>
        </w:rPr>
        <w:t>2.6. Меры правового регулирования</w:t>
      </w:r>
    </w:p>
    <w:p w:rsidR="00566A7A" w:rsidRPr="00262499" w:rsidRDefault="00566A7A" w:rsidP="002624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ab/>
      </w:r>
      <w:r w:rsidRPr="00262499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со следующими нормативно-правовыми актами:</w:t>
      </w:r>
    </w:p>
    <w:p w:rsidR="00566A7A" w:rsidRPr="00262499" w:rsidRDefault="00566A7A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566A7A" w:rsidRPr="00262499" w:rsidRDefault="00566A7A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Федеральный закон от 12.01.1996 г. №8-ФЗ «О погребении и похоронном деле»;</w:t>
      </w:r>
    </w:p>
    <w:p w:rsidR="00566A7A" w:rsidRPr="00262499" w:rsidRDefault="00566A7A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Закон Нижегородской области от 08.08.2008 г. №97-З «О погребении и похоронном деле в Нижегородской области»;</w:t>
      </w:r>
    </w:p>
    <w:p w:rsidR="00566A7A" w:rsidRPr="00262499" w:rsidRDefault="00566A7A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2499">
        <w:rPr>
          <w:rFonts w:ascii="Times New Roman" w:hAnsi="Times New Roman"/>
          <w:sz w:val="28"/>
          <w:szCs w:val="28"/>
        </w:rPr>
        <w:t>Поручение Президента Российской Федерации от 9 июля 2017 года № Пр-1330 «Перечень поручений Президента Российской Федерации по результатам проверки 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Федерации»;</w:t>
      </w:r>
    </w:p>
    <w:p w:rsidR="00566A7A" w:rsidRPr="00262499" w:rsidRDefault="00566A7A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Постановление Правительства Нижегородской области от 13.02.2009 г. № 56 «О мерах по реализации Закона Нижегородской от 08.08.2008 г. № 97-З «О погребении и похоронном деле в Нижегородской области».</w:t>
      </w:r>
    </w:p>
    <w:p w:rsidR="00566A7A" w:rsidRPr="00262499" w:rsidRDefault="00566A7A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A7A" w:rsidRPr="00262499" w:rsidRDefault="00566A7A" w:rsidP="00262499">
      <w:pPr>
        <w:pStyle w:val="ConsPlusTitle"/>
        <w:spacing w:before="240" w:after="240"/>
        <w:jc w:val="center"/>
        <w:outlineLvl w:val="2"/>
        <w:rPr>
          <w:sz w:val="28"/>
          <w:szCs w:val="28"/>
        </w:rPr>
      </w:pPr>
      <w:r w:rsidRPr="00262499">
        <w:rPr>
          <w:sz w:val="28"/>
          <w:szCs w:val="28"/>
        </w:rPr>
        <w:t>2.7. Обоснование объема финансовых ресурсов</w:t>
      </w:r>
    </w:p>
    <w:p w:rsidR="00566A7A" w:rsidRPr="00262499" w:rsidRDefault="00566A7A" w:rsidP="00262499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Варнавинского муниципального района Нижегородской области в целом с распределением по основным мероприятиям, а также по годам реализации муниципальной программы с расшифровкой по муниципальному заказчику-координатору муниципальной программы, соисполнителям приведена в </w:t>
      </w:r>
      <w:hyperlink w:anchor="P1341" w:history="1">
        <w:r w:rsidRPr="00262499">
          <w:rPr>
            <w:rFonts w:ascii="Times New Roman" w:hAnsi="Times New Roman"/>
            <w:sz w:val="28"/>
            <w:szCs w:val="28"/>
          </w:rPr>
          <w:t>таблице 4</w:t>
        </w:r>
      </w:hyperlink>
      <w:r w:rsidRPr="00262499">
        <w:rPr>
          <w:rFonts w:ascii="Times New Roman" w:hAnsi="Times New Roman"/>
          <w:sz w:val="28"/>
          <w:szCs w:val="28"/>
        </w:rPr>
        <w:t>.</w:t>
      </w:r>
    </w:p>
    <w:p w:rsidR="00566A7A" w:rsidRPr="00262499" w:rsidRDefault="00566A7A" w:rsidP="00262499">
      <w:pPr>
        <w:pStyle w:val="ConsPlusNormal"/>
        <w:spacing w:before="280" w:after="120"/>
        <w:ind w:firstLine="540"/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4.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за счет средств бюджета Варнавинского муниципального района Нижегородской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062"/>
        <w:gridCol w:w="2196"/>
        <w:gridCol w:w="1941"/>
        <w:gridCol w:w="1787"/>
        <w:gridCol w:w="1359"/>
      </w:tblGrid>
      <w:tr w:rsidR="00566A7A" w:rsidRPr="00262499" w:rsidTr="0063167F">
        <w:trPr>
          <w:trHeight w:val="945"/>
          <w:jc w:val="center"/>
        </w:trPr>
        <w:tc>
          <w:tcPr>
            <w:tcW w:w="310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bookmarkStart w:id="10" w:name="Par1303"/>
            <w:bookmarkEnd w:id="10"/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№ п/п</w:t>
            </w:r>
          </w:p>
        </w:tc>
        <w:tc>
          <w:tcPr>
            <w:tcW w:w="1035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02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Муниципальный заказчик-координатор  муниципальной программы, соисполнитель</w:t>
            </w:r>
          </w:p>
        </w:tc>
        <w:tc>
          <w:tcPr>
            <w:tcW w:w="2553" w:type="pct"/>
            <w:gridSpan w:val="3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Расходы, тыс. руб.</w:t>
            </w:r>
          </w:p>
        </w:tc>
      </w:tr>
      <w:tr w:rsidR="00566A7A" w:rsidRPr="00262499" w:rsidTr="0063167F">
        <w:trPr>
          <w:trHeight w:val="255"/>
          <w:jc w:val="center"/>
        </w:trPr>
        <w:tc>
          <w:tcPr>
            <w:tcW w:w="310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2022 год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2023 год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2024 год</w:t>
            </w:r>
          </w:p>
        </w:tc>
      </w:tr>
      <w:tr w:rsidR="00566A7A" w:rsidRPr="00262499" w:rsidTr="0063167F">
        <w:trPr>
          <w:trHeight w:val="449"/>
          <w:jc w:val="center"/>
        </w:trPr>
        <w:tc>
          <w:tcPr>
            <w:tcW w:w="310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566A7A" w:rsidRPr="00262499" w:rsidTr="0063167F">
        <w:trPr>
          <w:trHeight w:val="263"/>
          <w:jc w:val="center"/>
        </w:trPr>
        <w:tc>
          <w:tcPr>
            <w:tcW w:w="1345" w:type="pct"/>
            <w:gridSpan w:val="2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Муниципальная программа «Развитие услуг в сфере похоронного дела в Варнавинском муниципальном районе Нижегородской области»</w:t>
            </w: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616,00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1316,00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2247,00</w:t>
            </w:r>
          </w:p>
        </w:tc>
      </w:tr>
      <w:tr w:rsidR="00566A7A" w:rsidRPr="00262499" w:rsidTr="0063167F">
        <w:trPr>
          <w:trHeight w:val="1875"/>
          <w:jc w:val="center"/>
        </w:trPr>
        <w:tc>
          <w:tcPr>
            <w:tcW w:w="1345" w:type="pct"/>
            <w:gridSpan w:val="2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616,00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1316,00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2247,00</w:t>
            </w:r>
          </w:p>
        </w:tc>
      </w:tr>
      <w:tr w:rsidR="00566A7A" w:rsidRPr="00262499" w:rsidTr="0063167F">
        <w:trPr>
          <w:trHeight w:val="655"/>
          <w:jc w:val="center"/>
        </w:trPr>
        <w:tc>
          <w:tcPr>
            <w:tcW w:w="1345" w:type="pct"/>
            <w:gridSpan w:val="2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</w:tr>
      <w:tr w:rsidR="00566A7A" w:rsidRPr="00262499" w:rsidTr="0063167F">
        <w:trPr>
          <w:trHeight w:val="495"/>
          <w:jc w:val="center"/>
        </w:trPr>
        <w:tc>
          <w:tcPr>
            <w:tcW w:w="310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035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Проведение инвентаризации мест захоронений на муниципальных кладбищах </w:t>
            </w: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443,00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443,00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374,00</w:t>
            </w:r>
          </w:p>
        </w:tc>
      </w:tr>
      <w:tr w:rsidR="00566A7A" w:rsidRPr="00262499" w:rsidTr="0063167F">
        <w:trPr>
          <w:trHeight w:val="1875"/>
          <w:jc w:val="center"/>
        </w:trPr>
        <w:tc>
          <w:tcPr>
            <w:tcW w:w="310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374,00</w:t>
            </w:r>
          </w:p>
        </w:tc>
      </w:tr>
      <w:tr w:rsidR="00566A7A" w:rsidRPr="00262499" w:rsidTr="0063167F">
        <w:trPr>
          <w:trHeight w:val="575"/>
          <w:jc w:val="center"/>
        </w:trPr>
        <w:tc>
          <w:tcPr>
            <w:tcW w:w="310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566A7A" w:rsidRPr="00262499" w:rsidTr="0063167F">
        <w:trPr>
          <w:trHeight w:val="405"/>
          <w:jc w:val="center"/>
        </w:trPr>
        <w:tc>
          <w:tcPr>
            <w:tcW w:w="310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035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Благоустройство территорий муниципальных кладбищ</w:t>
            </w: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173,00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123,00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123,00</w:t>
            </w:r>
          </w:p>
        </w:tc>
      </w:tr>
      <w:tr w:rsidR="00566A7A" w:rsidRPr="00262499" w:rsidTr="0063167F">
        <w:trPr>
          <w:trHeight w:val="1770"/>
          <w:jc w:val="center"/>
        </w:trPr>
        <w:tc>
          <w:tcPr>
            <w:tcW w:w="310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173,00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</w:tr>
      <w:tr w:rsidR="00566A7A" w:rsidRPr="00262499" w:rsidTr="0063167F">
        <w:trPr>
          <w:trHeight w:val="589"/>
          <w:jc w:val="center"/>
        </w:trPr>
        <w:tc>
          <w:tcPr>
            <w:tcW w:w="310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566A7A" w:rsidRPr="00262499" w:rsidTr="0063167F">
        <w:trPr>
          <w:trHeight w:val="435"/>
          <w:jc w:val="center"/>
        </w:trPr>
        <w:tc>
          <w:tcPr>
            <w:tcW w:w="310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035" w:type="pct"/>
            <w:vMerge w:val="restar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Выполнение работ по расширению территорий муниципальных кладбищ</w:t>
            </w: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750,00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1750,00</w:t>
            </w:r>
          </w:p>
        </w:tc>
      </w:tr>
      <w:tr w:rsidR="00566A7A" w:rsidRPr="00262499" w:rsidTr="0063167F">
        <w:trPr>
          <w:trHeight w:val="698"/>
          <w:jc w:val="center"/>
        </w:trPr>
        <w:tc>
          <w:tcPr>
            <w:tcW w:w="310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750,00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1750,00</w:t>
            </w:r>
          </w:p>
        </w:tc>
      </w:tr>
      <w:tr w:rsidR="00566A7A" w:rsidRPr="00262499" w:rsidTr="0063167F">
        <w:trPr>
          <w:trHeight w:val="717"/>
          <w:jc w:val="center"/>
        </w:trPr>
        <w:tc>
          <w:tcPr>
            <w:tcW w:w="310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566A7A" w:rsidRPr="00262499" w:rsidRDefault="00566A7A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566A7A" w:rsidRPr="00262499" w:rsidRDefault="00566A7A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</w:tbl>
    <w:p w:rsidR="00566A7A" w:rsidRPr="00262499" w:rsidRDefault="00566A7A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2.8. Анализ рисков реализации муниципальной программы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470"/>
      <w:bookmarkStart w:id="12" w:name="Par1487"/>
      <w:bookmarkStart w:id="13" w:name="Par1565"/>
      <w:bookmarkEnd w:id="11"/>
      <w:bookmarkEnd w:id="12"/>
      <w:bookmarkEnd w:id="13"/>
      <w:r w:rsidRPr="00262499">
        <w:rPr>
          <w:rFonts w:ascii="Times New Roman" w:hAnsi="Times New Roman"/>
          <w:sz w:val="28"/>
          <w:szCs w:val="28"/>
        </w:rPr>
        <w:t>К рискам реализации муниципальной программы следует отнести следующие.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1.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2. Риск финансового обеспечения, который связан: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Реализации муниципальной программы также угрожают следующие риски, которые связаны с изменениями внешней среды, и которыми невозможно управлять в рамках реализации программных мероприятий: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риск возникновения обстоятельств непреодолимой силы, в том числе природных и техногенных катастроф и катаклизмов, что может потребовать концентрации средств местного и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2.9. Оценка планируемой эффективности муниципальной программы</w:t>
      </w:r>
    </w:p>
    <w:p w:rsidR="00566A7A" w:rsidRPr="00262499" w:rsidRDefault="00566A7A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Муниципальная программа имеет ярко выраженный социальный эффект, так как улучшение качества содержания мест погребения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 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исходя из достижения установленных значений каждого из показателей (индикаторов) как по годам по отношению к предыдущему году, так и нарастающим итогом к базовому году.</w:t>
      </w:r>
    </w:p>
    <w:p w:rsidR="00566A7A" w:rsidRPr="00262499" w:rsidRDefault="00566A7A" w:rsidP="002624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доля благоустроенных муниципальных кладбищ к общему количеству муниципальных кладбищ – 75% от общего количества муниципальных кладбищ;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доля инвентаризированных муниципальных кладбищ к общему количеству муниципальных кладбищ – 80% от общего количества муниципальных кладбищ;</w:t>
      </w:r>
    </w:p>
    <w:p w:rsidR="00566A7A" w:rsidRPr="00262499" w:rsidRDefault="00566A7A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-расширение территорий муниципальных кладбищ – 10% от общего количества муниципальных кладбищ.</w:t>
      </w:r>
    </w:p>
    <w:p w:rsidR="00566A7A" w:rsidRPr="00893B58" w:rsidRDefault="00566A7A" w:rsidP="00AB709A">
      <w:pPr>
        <w:widowControl w:val="0"/>
        <w:autoSpaceDE w:val="0"/>
        <w:autoSpaceDN w:val="0"/>
        <w:adjustRightInd w:val="0"/>
        <w:spacing w:line="360" w:lineRule="auto"/>
        <w:ind w:right="-35"/>
        <w:jc w:val="both"/>
        <w:rPr>
          <w:sz w:val="26"/>
          <w:szCs w:val="26"/>
        </w:rPr>
      </w:pPr>
    </w:p>
    <w:sectPr w:rsidR="00566A7A" w:rsidRPr="00893B58" w:rsidSect="002318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E8F"/>
    <w:rsid w:val="00010C16"/>
    <w:rsid w:val="00021765"/>
    <w:rsid w:val="00025A1C"/>
    <w:rsid w:val="00064382"/>
    <w:rsid w:val="0007287E"/>
    <w:rsid w:val="0007444C"/>
    <w:rsid w:val="00077F6D"/>
    <w:rsid w:val="0009315D"/>
    <w:rsid w:val="000938A1"/>
    <w:rsid w:val="00096F77"/>
    <w:rsid w:val="000B27A7"/>
    <w:rsid w:val="000B2B03"/>
    <w:rsid w:val="000E4EAC"/>
    <w:rsid w:val="0011473C"/>
    <w:rsid w:val="001327A8"/>
    <w:rsid w:val="0016783B"/>
    <w:rsid w:val="00180BBC"/>
    <w:rsid w:val="00184672"/>
    <w:rsid w:val="001D5AEF"/>
    <w:rsid w:val="001E0513"/>
    <w:rsid w:val="001E7B93"/>
    <w:rsid w:val="00213F68"/>
    <w:rsid w:val="0022108B"/>
    <w:rsid w:val="0022688F"/>
    <w:rsid w:val="00231853"/>
    <w:rsid w:val="002513C5"/>
    <w:rsid w:val="00262499"/>
    <w:rsid w:val="002668BD"/>
    <w:rsid w:val="002A3BAD"/>
    <w:rsid w:val="002A4836"/>
    <w:rsid w:val="002A5F9A"/>
    <w:rsid w:val="002B1342"/>
    <w:rsid w:val="002C7C6B"/>
    <w:rsid w:val="002E76F4"/>
    <w:rsid w:val="002F40CB"/>
    <w:rsid w:val="003635BA"/>
    <w:rsid w:val="00363716"/>
    <w:rsid w:val="0036389C"/>
    <w:rsid w:val="00365923"/>
    <w:rsid w:val="00371E8F"/>
    <w:rsid w:val="00372B46"/>
    <w:rsid w:val="0037522D"/>
    <w:rsid w:val="00395429"/>
    <w:rsid w:val="003A7EE7"/>
    <w:rsid w:val="003E4992"/>
    <w:rsid w:val="00415883"/>
    <w:rsid w:val="0044390D"/>
    <w:rsid w:val="004847BC"/>
    <w:rsid w:val="004A2258"/>
    <w:rsid w:val="004B4EE7"/>
    <w:rsid w:val="004C58C1"/>
    <w:rsid w:val="004F1472"/>
    <w:rsid w:val="00522479"/>
    <w:rsid w:val="00536A74"/>
    <w:rsid w:val="005422D3"/>
    <w:rsid w:val="00566A7A"/>
    <w:rsid w:val="005714C9"/>
    <w:rsid w:val="00584D45"/>
    <w:rsid w:val="005C3F6D"/>
    <w:rsid w:val="005C49C1"/>
    <w:rsid w:val="005C7ECC"/>
    <w:rsid w:val="005D0552"/>
    <w:rsid w:val="006027FB"/>
    <w:rsid w:val="00617F87"/>
    <w:rsid w:val="00621A6D"/>
    <w:rsid w:val="0063167F"/>
    <w:rsid w:val="00645724"/>
    <w:rsid w:val="00652F79"/>
    <w:rsid w:val="0065497E"/>
    <w:rsid w:val="00654DA3"/>
    <w:rsid w:val="0066574A"/>
    <w:rsid w:val="00667110"/>
    <w:rsid w:val="006759B9"/>
    <w:rsid w:val="006A397B"/>
    <w:rsid w:val="006A5E3E"/>
    <w:rsid w:val="00713167"/>
    <w:rsid w:val="00714012"/>
    <w:rsid w:val="00715942"/>
    <w:rsid w:val="00727843"/>
    <w:rsid w:val="007316DF"/>
    <w:rsid w:val="00735FCA"/>
    <w:rsid w:val="00746DC8"/>
    <w:rsid w:val="00755F5C"/>
    <w:rsid w:val="007642AB"/>
    <w:rsid w:val="00766CC4"/>
    <w:rsid w:val="0079485C"/>
    <w:rsid w:val="00797E89"/>
    <w:rsid w:val="007B3EBC"/>
    <w:rsid w:val="007B6653"/>
    <w:rsid w:val="007C0DD8"/>
    <w:rsid w:val="007D18EA"/>
    <w:rsid w:val="007D1AA5"/>
    <w:rsid w:val="007E64DD"/>
    <w:rsid w:val="007F0754"/>
    <w:rsid w:val="007F1EF4"/>
    <w:rsid w:val="007F6EFE"/>
    <w:rsid w:val="00805C64"/>
    <w:rsid w:val="00824F74"/>
    <w:rsid w:val="00833C3D"/>
    <w:rsid w:val="00836FD7"/>
    <w:rsid w:val="008404C2"/>
    <w:rsid w:val="00845BCC"/>
    <w:rsid w:val="008469D5"/>
    <w:rsid w:val="008550F6"/>
    <w:rsid w:val="0088668E"/>
    <w:rsid w:val="00893B58"/>
    <w:rsid w:val="008A2697"/>
    <w:rsid w:val="008E0E5F"/>
    <w:rsid w:val="008F7014"/>
    <w:rsid w:val="00900BE6"/>
    <w:rsid w:val="009028B6"/>
    <w:rsid w:val="009049CC"/>
    <w:rsid w:val="00934507"/>
    <w:rsid w:val="00941DB2"/>
    <w:rsid w:val="00950B13"/>
    <w:rsid w:val="00961414"/>
    <w:rsid w:val="00963500"/>
    <w:rsid w:val="0098671D"/>
    <w:rsid w:val="009A2518"/>
    <w:rsid w:val="009B073A"/>
    <w:rsid w:val="009B3804"/>
    <w:rsid w:val="009C4CE4"/>
    <w:rsid w:val="00A0344B"/>
    <w:rsid w:val="00A156D5"/>
    <w:rsid w:val="00A3595E"/>
    <w:rsid w:val="00A364F9"/>
    <w:rsid w:val="00A51247"/>
    <w:rsid w:val="00A56FCE"/>
    <w:rsid w:val="00A852ED"/>
    <w:rsid w:val="00A853EF"/>
    <w:rsid w:val="00AA0A24"/>
    <w:rsid w:val="00AB5492"/>
    <w:rsid w:val="00AB709A"/>
    <w:rsid w:val="00AF5A21"/>
    <w:rsid w:val="00B163D0"/>
    <w:rsid w:val="00B35661"/>
    <w:rsid w:val="00B54424"/>
    <w:rsid w:val="00B67AE4"/>
    <w:rsid w:val="00B97922"/>
    <w:rsid w:val="00BF1EC9"/>
    <w:rsid w:val="00BF7C3E"/>
    <w:rsid w:val="00C01DDA"/>
    <w:rsid w:val="00C101F4"/>
    <w:rsid w:val="00C17975"/>
    <w:rsid w:val="00C20EAD"/>
    <w:rsid w:val="00C27695"/>
    <w:rsid w:val="00C43110"/>
    <w:rsid w:val="00C54054"/>
    <w:rsid w:val="00C631D7"/>
    <w:rsid w:val="00C63AD5"/>
    <w:rsid w:val="00C652E6"/>
    <w:rsid w:val="00C73922"/>
    <w:rsid w:val="00C81125"/>
    <w:rsid w:val="00C86101"/>
    <w:rsid w:val="00CA237D"/>
    <w:rsid w:val="00CA6E79"/>
    <w:rsid w:val="00CC4455"/>
    <w:rsid w:val="00CC599A"/>
    <w:rsid w:val="00CD4D3C"/>
    <w:rsid w:val="00CE2F90"/>
    <w:rsid w:val="00D27D82"/>
    <w:rsid w:val="00D572BD"/>
    <w:rsid w:val="00DA2961"/>
    <w:rsid w:val="00DD5382"/>
    <w:rsid w:val="00DE25AC"/>
    <w:rsid w:val="00DE4748"/>
    <w:rsid w:val="00DE6E52"/>
    <w:rsid w:val="00E057A1"/>
    <w:rsid w:val="00E06614"/>
    <w:rsid w:val="00E300C9"/>
    <w:rsid w:val="00E31DEE"/>
    <w:rsid w:val="00E36806"/>
    <w:rsid w:val="00E51485"/>
    <w:rsid w:val="00E65CFA"/>
    <w:rsid w:val="00E85204"/>
    <w:rsid w:val="00E953D8"/>
    <w:rsid w:val="00EB2B14"/>
    <w:rsid w:val="00EC2C90"/>
    <w:rsid w:val="00ED1FDA"/>
    <w:rsid w:val="00EE0C61"/>
    <w:rsid w:val="00EE5156"/>
    <w:rsid w:val="00EF4357"/>
    <w:rsid w:val="00EF544A"/>
    <w:rsid w:val="00F173C9"/>
    <w:rsid w:val="00F21EE4"/>
    <w:rsid w:val="00F43276"/>
    <w:rsid w:val="00F4777D"/>
    <w:rsid w:val="00F55EAD"/>
    <w:rsid w:val="00F56CED"/>
    <w:rsid w:val="00F65F48"/>
    <w:rsid w:val="00F90A23"/>
    <w:rsid w:val="00FB64D0"/>
    <w:rsid w:val="00FB68E1"/>
    <w:rsid w:val="00FB76E1"/>
    <w:rsid w:val="00FC0B32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A8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931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."/>
    <w:uiPriority w:val="99"/>
    <w:rsid w:val="000931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14012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14012"/>
    <w:rPr>
      <w:rFonts w:cs="Times New Roman"/>
      <w:b/>
      <w:bCs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7140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3E4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893B5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262499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onsPlusTitle">
    <w:name w:val="ConsPlusTitle"/>
    <w:uiPriority w:val="99"/>
    <w:rsid w:val="00262499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62499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14</Pages>
  <Words>3009</Words>
  <Characters>17152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ekonomic</cp:lastModifiedBy>
  <cp:revision>6</cp:revision>
  <cp:lastPrinted>2022-02-25T07:37:00Z</cp:lastPrinted>
  <dcterms:created xsi:type="dcterms:W3CDTF">2022-02-25T07:34:00Z</dcterms:created>
  <dcterms:modified xsi:type="dcterms:W3CDTF">2022-02-25T11:11:00Z</dcterms:modified>
</cp:coreProperties>
</file>